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6027F" w14:textId="77777777" w:rsidR="001D7446" w:rsidRDefault="00000000">
      <w:pPr>
        <w:pStyle w:val="1"/>
        <w:jc w:val="center"/>
        <w:rPr>
          <w:rFonts w:ascii="微软雅黑" w:eastAsia="微软雅黑" w:hAnsi="微软雅黑" w:cs="微软雅黑"/>
          <w:spacing w:val="-23"/>
          <w:sz w:val="32"/>
          <w:szCs w:val="32"/>
        </w:rPr>
      </w:pPr>
      <w:r>
        <w:rPr>
          <w:rFonts w:ascii="微软雅黑" w:eastAsia="微软雅黑" w:hAnsi="微软雅黑" w:cs="微软雅黑" w:hint="eastAsia"/>
          <w:spacing w:val="-23"/>
          <w:sz w:val="32"/>
          <w:szCs w:val="32"/>
        </w:rPr>
        <w:t>工商管理系党总支2023年10月份政治理论学习</w:t>
      </w:r>
    </w:p>
    <w:tbl>
      <w:tblPr>
        <w:tblStyle w:val="aa"/>
        <w:tblW w:w="8558" w:type="dxa"/>
        <w:tblLayout w:type="fixed"/>
        <w:tblLook w:val="04A0" w:firstRow="1" w:lastRow="0" w:firstColumn="1" w:lastColumn="0" w:noHBand="0" w:noVBand="1"/>
      </w:tblPr>
      <w:tblGrid>
        <w:gridCol w:w="1366"/>
        <w:gridCol w:w="2686"/>
        <w:gridCol w:w="1457"/>
        <w:gridCol w:w="3049"/>
      </w:tblGrid>
      <w:tr w:rsidR="001D7446" w14:paraId="71AF5BB6" w14:textId="77777777">
        <w:trPr>
          <w:trHeight w:val="153"/>
        </w:trPr>
        <w:tc>
          <w:tcPr>
            <w:tcW w:w="1366" w:type="dxa"/>
            <w:vAlign w:val="center"/>
          </w:tcPr>
          <w:p w14:paraId="103A9097" w14:textId="77777777" w:rsidR="001D7446" w:rsidRDefault="00000000">
            <w:pPr>
              <w:jc w:val="center"/>
              <w:rPr>
                <w:rFonts w:ascii="仿宋" w:eastAsia="仿宋" w:hAnsi="仿宋" w:cs="仿宋"/>
                <w:b/>
                <w:bCs/>
                <w:sz w:val="28"/>
                <w:szCs w:val="28"/>
              </w:rPr>
            </w:pPr>
            <w:r>
              <w:rPr>
                <w:rFonts w:ascii="仿宋" w:eastAsia="仿宋" w:hAnsi="仿宋" w:cs="仿宋" w:hint="eastAsia"/>
                <w:b/>
                <w:bCs/>
                <w:sz w:val="28"/>
                <w:szCs w:val="28"/>
              </w:rPr>
              <w:t>时间</w:t>
            </w:r>
          </w:p>
        </w:tc>
        <w:tc>
          <w:tcPr>
            <w:tcW w:w="2686" w:type="dxa"/>
            <w:vAlign w:val="center"/>
          </w:tcPr>
          <w:p w14:paraId="31C9AB27" w14:textId="77777777" w:rsidR="001D7446" w:rsidRDefault="00000000">
            <w:pPr>
              <w:spacing w:line="360" w:lineRule="exact"/>
              <w:jc w:val="center"/>
              <w:rPr>
                <w:rFonts w:ascii="仿宋" w:eastAsia="仿宋" w:hAnsi="仿宋" w:cs="仿宋"/>
                <w:b/>
                <w:bCs/>
                <w:sz w:val="28"/>
                <w:szCs w:val="28"/>
              </w:rPr>
            </w:pPr>
            <w:r>
              <w:rPr>
                <w:rFonts w:ascii="仿宋" w:eastAsia="仿宋" w:hAnsi="仿宋" w:cs="仿宋" w:hint="eastAsia"/>
                <w:b/>
                <w:bCs/>
                <w:sz w:val="28"/>
                <w:szCs w:val="28"/>
              </w:rPr>
              <w:t>2023年10月17日</w:t>
            </w:r>
          </w:p>
        </w:tc>
        <w:tc>
          <w:tcPr>
            <w:tcW w:w="1457" w:type="dxa"/>
            <w:vAlign w:val="center"/>
          </w:tcPr>
          <w:p w14:paraId="20B7B6C9" w14:textId="77777777" w:rsidR="001D7446" w:rsidRDefault="00000000">
            <w:pPr>
              <w:jc w:val="center"/>
              <w:rPr>
                <w:rFonts w:ascii="仿宋" w:eastAsia="仿宋" w:hAnsi="仿宋" w:cs="仿宋"/>
                <w:b/>
                <w:bCs/>
                <w:sz w:val="28"/>
                <w:szCs w:val="28"/>
              </w:rPr>
            </w:pPr>
            <w:r>
              <w:rPr>
                <w:rFonts w:ascii="仿宋" w:eastAsia="仿宋" w:hAnsi="仿宋" w:cs="仿宋" w:hint="eastAsia"/>
                <w:b/>
                <w:bCs/>
                <w:sz w:val="28"/>
                <w:szCs w:val="28"/>
              </w:rPr>
              <w:t>地点</w:t>
            </w:r>
          </w:p>
        </w:tc>
        <w:tc>
          <w:tcPr>
            <w:tcW w:w="3049" w:type="dxa"/>
            <w:vAlign w:val="center"/>
          </w:tcPr>
          <w:p w14:paraId="42EBF8AA" w14:textId="77777777" w:rsidR="001D7446" w:rsidRDefault="00000000">
            <w:pPr>
              <w:spacing w:line="360" w:lineRule="exact"/>
              <w:jc w:val="center"/>
              <w:rPr>
                <w:rFonts w:ascii="仿宋" w:eastAsia="仿宋" w:hAnsi="仿宋" w:cs="仿宋"/>
                <w:b/>
                <w:bCs/>
                <w:sz w:val="28"/>
                <w:szCs w:val="28"/>
              </w:rPr>
            </w:pPr>
            <w:proofErr w:type="gramStart"/>
            <w:r>
              <w:rPr>
                <w:rFonts w:ascii="仿宋" w:eastAsia="仿宋" w:hAnsi="仿宋" w:cs="仿宋" w:hint="eastAsia"/>
                <w:b/>
                <w:bCs/>
                <w:sz w:val="28"/>
                <w:szCs w:val="28"/>
              </w:rPr>
              <w:t>湄</w:t>
            </w:r>
            <w:proofErr w:type="gramEnd"/>
            <w:r>
              <w:rPr>
                <w:rFonts w:ascii="仿宋" w:eastAsia="仿宋" w:hAnsi="仿宋" w:cs="仿宋" w:hint="eastAsia"/>
                <w:b/>
                <w:bCs/>
                <w:sz w:val="28"/>
                <w:szCs w:val="28"/>
              </w:rPr>
              <w:t>职</w:t>
            </w:r>
            <w:proofErr w:type="gramStart"/>
            <w:r>
              <w:rPr>
                <w:rFonts w:ascii="仿宋" w:eastAsia="仿宋" w:hAnsi="仿宋" w:cs="仿宋" w:hint="eastAsia"/>
                <w:b/>
                <w:bCs/>
                <w:sz w:val="28"/>
                <w:szCs w:val="28"/>
              </w:rPr>
              <w:t>院工商楼</w:t>
            </w:r>
            <w:proofErr w:type="gramEnd"/>
            <w:r>
              <w:rPr>
                <w:rFonts w:ascii="仿宋" w:eastAsia="仿宋" w:hAnsi="仿宋" w:cs="仿宋" w:hint="eastAsia"/>
                <w:b/>
                <w:bCs/>
                <w:sz w:val="28"/>
                <w:szCs w:val="28"/>
              </w:rPr>
              <w:t>南301</w:t>
            </w:r>
          </w:p>
        </w:tc>
      </w:tr>
      <w:tr w:rsidR="001D7446" w14:paraId="3A98326B" w14:textId="77777777">
        <w:trPr>
          <w:trHeight w:val="158"/>
        </w:trPr>
        <w:tc>
          <w:tcPr>
            <w:tcW w:w="1366" w:type="dxa"/>
            <w:vAlign w:val="center"/>
          </w:tcPr>
          <w:p w14:paraId="6F5E39AB" w14:textId="77777777" w:rsidR="001D7446" w:rsidRDefault="00000000">
            <w:pPr>
              <w:jc w:val="center"/>
              <w:rPr>
                <w:rFonts w:ascii="仿宋" w:eastAsia="仿宋" w:hAnsi="仿宋" w:cs="仿宋"/>
                <w:b/>
                <w:bCs/>
                <w:sz w:val="28"/>
                <w:szCs w:val="28"/>
              </w:rPr>
            </w:pPr>
            <w:r>
              <w:rPr>
                <w:rFonts w:ascii="仿宋" w:eastAsia="仿宋" w:hAnsi="仿宋" w:cs="仿宋" w:hint="eastAsia"/>
                <w:b/>
                <w:bCs/>
                <w:sz w:val="28"/>
                <w:szCs w:val="28"/>
              </w:rPr>
              <w:t>活动主题</w:t>
            </w:r>
          </w:p>
        </w:tc>
        <w:tc>
          <w:tcPr>
            <w:tcW w:w="7192" w:type="dxa"/>
            <w:gridSpan w:val="3"/>
            <w:vAlign w:val="center"/>
          </w:tcPr>
          <w:p w14:paraId="0CD74C56" w14:textId="77777777" w:rsidR="001D7446" w:rsidRDefault="00000000">
            <w:pPr>
              <w:spacing w:line="360" w:lineRule="exact"/>
              <w:jc w:val="center"/>
              <w:outlineLvl w:val="0"/>
              <w:rPr>
                <w:rFonts w:ascii="仿宋" w:eastAsia="仿宋" w:hAnsi="仿宋" w:cs="仿宋"/>
                <w:b/>
                <w:bCs/>
                <w:sz w:val="28"/>
                <w:szCs w:val="28"/>
              </w:rPr>
            </w:pPr>
            <w:r>
              <w:rPr>
                <w:rFonts w:ascii="仿宋" w:eastAsia="仿宋" w:hAnsi="仿宋" w:cs="仿宋" w:hint="eastAsia"/>
                <w:b/>
                <w:bCs/>
                <w:sz w:val="28"/>
                <w:szCs w:val="28"/>
              </w:rPr>
              <w:t>10</w:t>
            </w:r>
            <w:r>
              <w:rPr>
                <w:rFonts w:ascii="仿宋" w:eastAsia="仿宋" w:hAnsi="仿宋" w:cs="仿宋"/>
                <w:b/>
                <w:bCs/>
                <w:sz w:val="28"/>
                <w:szCs w:val="28"/>
              </w:rPr>
              <w:t>月份政治理论学习</w:t>
            </w:r>
          </w:p>
        </w:tc>
      </w:tr>
      <w:tr w:rsidR="001D7446" w14:paraId="433CB875" w14:textId="77777777">
        <w:trPr>
          <w:trHeight w:val="632"/>
        </w:trPr>
        <w:tc>
          <w:tcPr>
            <w:tcW w:w="1366" w:type="dxa"/>
            <w:vAlign w:val="center"/>
          </w:tcPr>
          <w:p w14:paraId="7BD30F08" w14:textId="77777777" w:rsidR="001D7446" w:rsidRDefault="00000000">
            <w:pPr>
              <w:jc w:val="center"/>
            </w:pPr>
            <w:r>
              <w:rPr>
                <w:rFonts w:ascii="仿宋" w:eastAsia="仿宋" w:hAnsi="仿宋" w:cs="仿宋" w:hint="eastAsia"/>
                <w:b/>
                <w:bCs/>
                <w:sz w:val="28"/>
                <w:szCs w:val="28"/>
              </w:rPr>
              <w:t>参加对象</w:t>
            </w:r>
          </w:p>
        </w:tc>
        <w:tc>
          <w:tcPr>
            <w:tcW w:w="7192" w:type="dxa"/>
            <w:gridSpan w:val="3"/>
            <w:vAlign w:val="center"/>
          </w:tcPr>
          <w:p w14:paraId="6AF48FC7" w14:textId="77777777" w:rsidR="001D7446" w:rsidRDefault="00000000">
            <w:pPr>
              <w:jc w:val="center"/>
            </w:pPr>
            <w:r>
              <w:rPr>
                <w:rFonts w:ascii="仿宋" w:eastAsia="仿宋" w:hAnsi="仿宋" w:cs="仿宋" w:hint="eastAsia"/>
                <w:b/>
                <w:bCs/>
                <w:sz w:val="28"/>
                <w:szCs w:val="28"/>
              </w:rPr>
              <w:t>第一支部、第二支部全体党员</w:t>
            </w:r>
          </w:p>
        </w:tc>
      </w:tr>
      <w:tr w:rsidR="001D7446" w14:paraId="027F22FB" w14:textId="77777777">
        <w:trPr>
          <w:trHeight w:val="1639"/>
        </w:trPr>
        <w:tc>
          <w:tcPr>
            <w:tcW w:w="8558" w:type="dxa"/>
            <w:gridSpan w:val="4"/>
          </w:tcPr>
          <w:p w14:paraId="0B7D4164" w14:textId="77777777" w:rsidR="001D7446" w:rsidRDefault="00000000">
            <w:pPr>
              <w:pStyle w:val="a0"/>
              <w:widowControl/>
              <w:spacing w:beforeAutospacing="0" w:afterAutospacing="0"/>
              <w:rPr>
                <w:rFonts w:ascii="仿宋_GB2312" w:eastAsia="仿宋_GB2312" w:hAnsi="仿宋" w:cs="仿宋"/>
                <w:kern w:val="2"/>
                <w:sz w:val="32"/>
                <w:szCs w:val="32"/>
              </w:rPr>
            </w:pPr>
            <w:r>
              <w:rPr>
                <w:rFonts w:ascii="仿宋_GB2312" w:eastAsia="仿宋_GB2312" w:hAnsi="仿宋" w:cs="仿宋" w:hint="eastAsia"/>
                <w:kern w:val="2"/>
                <w:sz w:val="32"/>
                <w:szCs w:val="32"/>
              </w:rPr>
              <w:t>活动内容：（郑容</w:t>
            </w:r>
            <w:proofErr w:type="gramStart"/>
            <w:r>
              <w:rPr>
                <w:rFonts w:ascii="仿宋_GB2312" w:eastAsia="仿宋_GB2312" w:hAnsi="仿宋" w:cs="仿宋" w:hint="eastAsia"/>
                <w:kern w:val="2"/>
                <w:sz w:val="32"/>
                <w:szCs w:val="32"/>
              </w:rPr>
              <w:t>容</w:t>
            </w:r>
            <w:proofErr w:type="gramEnd"/>
            <w:r>
              <w:rPr>
                <w:rFonts w:ascii="仿宋_GB2312" w:eastAsia="仿宋_GB2312" w:hAnsi="仿宋" w:cs="仿宋" w:hint="eastAsia"/>
                <w:kern w:val="2"/>
                <w:sz w:val="32"/>
                <w:szCs w:val="32"/>
              </w:rPr>
              <w:t>领学）</w:t>
            </w:r>
          </w:p>
          <w:p w14:paraId="5F42477B" w14:textId="77777777" w:rsidR="001D7446" w:rsidRDefault="00000000">
            <w:pPr>
              <w:pStyle w:val="a0"/>
              <w:widowControl/>
              <w:numPr>
                <w:ilvl w:val="0"/>
                <w:numId w:val="1"/>
              </w:numPr>
              <w:spacing w:beforeAutospacing="0" w:afterAutospacing="0"/>
              <w:rPr>
                <w:rFonts w:ascii="仿宋_GB2312" w:eastAsia="仿宋_GB2312" w:hAnsi="仿宋_GB2312" w:cs="仿宋_GB2312"/>
                <w:kern w:val="2"/>
                <w:sz w:val="32"/>
                <w:szCs w:val="32"/>
              </w:rPr>
            </w:pPr>
            <w:r>
              <w:rPr>
                <w:rFonts w:ascii="仿宋_GB2312" w:eastAsia="仿宋_GB2312" w:hAnsi="仿宋" w:cs="仿宋" w:hint="eastAsia"/>
                <w:kern w:val="2"/>
                <w:sz w:val="32"/>
                <w:szCs w:val="32"/>
              </w:rPr>
              <w:t>常规学习</w:t>
            </w:r>
          </w:p>
          <w:p w14:paraId="0CBD35B2" w14:textId="77777777" w:rsidR="001D7446" w:rsidRDefault="0000000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1.习近平总书记关于主题教育重要讲话节选学习篇目</w:t>
            </w:r>
          </w:p>
          <w:p w14:paraId="51C19261" w14:textId="77777777" w:rsidR="001D7446" w:rsidRDefault="00000000">
            <w:pPr>
              <w:pStyle w:val="3"/>
              <w:widowControl/>
              <w:spacing w:line="540" w:lineRule="exact"/>
              <w:outlineLvl w:val="2"/>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（1）8月30日，习近平总书记在中央政治局常委会会议审议第一批主题教育情况和第二批主题教育安排时发表重要讲话</w:t>
            </w:r>
          </w:p>
          <w:p w14:paraId="0A196D3B" w14:textId="77777777" w:rsidR="001D7446" w:rsidRDefault="00000000">
            <w:pPr>
              <w:pStyle w:val="3"/>
              <w:widowControl/>
              <w:spacing w:line="540" w:lineRule="exact"/>
              <w:outlineLvl w:val="2"/>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（2）9月7日，习近平总书记在新时代推动东北全面振兴座谈会上关于主题教育重要讲话</w:t>
            </w:r>
          </w:p>
          <w:p w14:paraId="0C8029AF" w14:textId="77777777" w:rsidR="001D7446" w:rsidRDefault="0000000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（3）9月8日，习近平总书记在听取黑龙江省委和省政府工作汇报时关于主题教育的重要讲话</w:t>
            </w:r>
          </w:p>
          <w:p w14:paraId="2BCBC95C" w14:textId="77777777" w:rsidR="001D7446" w:rsidRDefault="00000000">
            <w:pPr>
              <w:pStyle w:val="3"/>
              <w:widowControl/>
              <w:spacing w:line="540" w:lineRule="exact"/>
              <w:outlineLvl w:val="2"/>
              <w:rPr>
                <w:rFonts w:ascii="仿宋_GB2312" w:eastAsia="仿宋_GB2312" w:hAnsi="仿宋_GB2312" w:cs="仿宋_GB2312" w:hint="default"/>
                <w:b w:val="0"/>
                <w:sz w:val="32"/>
                <w:szCs w:val="32"/>
              </w:rPr>
            </w:pPr>
            <w:r>
              <w:rPr>
                <w:rFonts w:ascii="仿宋_GB2312" w:eastAsia="仿宋_GB2312" w:hAnsi="仿宋_GB2312" w:cs="仿宋_GB2312"/>
                <w:b w:val="0"/>
                <w:color w:val="333333"/>
                <w:sz w:val="32"/>
                <w:szCs w:val="32"/>
              </w:rPr>
              <w:t>（4）习近平在浙江考察时强调</w:t>
            </w:r>
            <w:proofErr w:type="gramStart"/>
            <w:r>
              <w:rPr>
                <w:rFonts w:ascii="仿宋_GB2312" w:eastAsia="仿宋_GB2312" w:hAnsi="仿宋_GB2312" w:cs="仿宋_GB2312"/>
                <w:b w:val="0"/>
                <w:color w:val="333333"/>
                <w:sz w:val="32"/>
                <w:szCs w:val="32"/>
              </w:rPr>
              <w:t>始终干</w:t>
            </w:r>
            <w:proofErr w:type="gramEnd"/>
            <w:r>
              <w:rPr>
                <w:rFonts w:ascii="仿宋_GB2312" w:eastAsia="仿宋_GB2312" w:hAnsi="仿宋_GB2312" w:cs="仿宋_GB2312"/>
                <w:b w:val="0"/>
                <w:color w:val="333333"/>
                <w:sz w:val="32"/>
                <w:szCs w:val="32"/>
              </w:rPr>
              <w:t>在实处走在前列勇立潮头 奋力谱写中国式现代化浙江新篇章</w:t>
            </w:r>
          </w:p>
          <w:p w14:paraId="43F89D65" w14:textId="77777777" w:rsidR="001D7446" w:rsidRDefault="00000000">
            <w:pPr>
              <w:pStyle w:val="sec2"/>
              <w:widowControl/>
              <w:spacing w:line="54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【来源：</w:t>
            </w:r>
            <w:r>
              <w:rPr>
                <w:rFonts w:ascii="仿宋_GB2312" w:eastAsia="仿宋_GB2312" w:hAnsi="仿宋_GB2312" w:cs="仿宋_GB2312" w:hint="eastAsia"/>
                <w:color w:val="333333"/>
                <w:sz w:val="32"/>
                <w:szCs w:val="32"/>
              </w:rPr>
              <w:t>《 人民日报 》（ 2023年09月26日   第 01 版）</w:t>
            </w:r>
            <w:r>
              <w:rPr>
                <w:rFonts w:ascii="仿宋_GB2312" w:eastAsia="仿宋_GB2312" w:hAnsi="仿宋_GB2312" w:cs="仿宋_GB2312" w:hint="eastAsia"/>
                <w:sz w:val="32"/>
                <w:szCs w:val="32"/>
              </w:rPr>
              <w:t>】</w:t>
            </w:r>
          </w:p>
          <w:p w14:paraId="33BB16C4" w14:textId="77777777" w:rsidR="001D7446" w:rsidRDefault="00000000">
            <w:pPr>
              <w:pStyle w:val="3"/>
              <w:widowControl/>
              <w:spacing w:line="540" w:lineRule="exact"/>
              <w:outlineLvl w:val="2"/>
              <w:rPr>
                <w:rFonts w:ascii="仿宋_GB2312" w:eastAsia="仿宋_GB2312" w:hAnsi="仿宋_GB2312" w:cs="仿宋_GB2312" w:hint="default"/>
                <w:b w:val="0"/>
                <w:sz w:val="32"/>
                <w:szCs w:val="32"/>
              </w:rPr>
            </w:pPr>
            <w:r>
              <w:rPr>
                <w:rFonts w:ascii="仿宋_GB2312" w:eastAsia="仿宋_GB2312" w:hAnsi="仿宋_GB2312" w:cs="仿宋_GB2312"/>
                <w:b w:val="0"/>
                <w:color w:val="333333"/>
                <w:sz w:val="32"/>
                <w:szCs w:val="32"/>
              </w:rPr>
              <w:t>2.习近平给东北大学全体师生回信强调</w:t>
            </w:r>
          </w:p>
          <w:p w14:paraId="2B652656" w14:textId="77777777" w:rsidR="001D7446" w:rsidRDefault="00000000">
            <w:pPr>
              <w:pStyle w:val="1"/>
              <w:keepNext w:val="0"/>
              <w:keepLines w:val="0"/>
              <w:widowControl/>
              <w:spacing w:line="540" w:lineRule="exact"/>
              <w:jc w:val="left"/>
              <w:rPr>
                <w:rFonts w:ascii="仿宋_GB2312" w:eastAsia="仿宋_GB2312" w:hAnsi="仿宋_GB2312" w:cs="仿宋_GB2312"/>
                <w:b w:val="0"/>
                <w:sz w:val="32"/>
                <w:szCs w:val="32"/>
              </w:rPr>
            </w:pPr>
            <w:r>
              <w:rPr>
                <w:rFonts w:ascii="仿宋_GB2312" w:eastAsia="仿宋_GB2312" w:hAnsi="仿宋_GB2312" w:cs="仿宋_GB2312" w:hint="eastAsia"/>
                <w:b w:val="0"/>
                <w:color w:val="333333"/>
                <w:sz w:val="32"/>
                <w:szCs w:val="32"/>
              </w:rPr>
              <w:t>着眼国家战略需求培养高素质人才 为推动东北全面振兴推进中国式现代化作出新的更大贡献</w:t>
            </w:r>
          </w:p>
          <w:p w14:paraId="627C6F81" w14:textId="77777777" w:rsidR="001D7446" w:rsidRDefault="00000000">
            <w:pPr>
              <w:pStyle w:val="a0"/>
              <w:widowControl/>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【来源：</w:t>
            </w:r>
            <w:r>
              <w:rPr>
                <w:rFonts w:ascii="仿宋_GB2312" w:eastAsia="仿宋_GB2312" w:hAnsi="仿宋_GB2312" w:cs="仿宋_GB2312" w:hint="eastAsia"/>
                <w:color w:val="333333"/>
                <w:sz w:val="32"/>
                <w:szCs w:val="32"/>
                <w:lang w:bidi="ar"/>
              </w:rPr>
              <w:t>《 人民日报 》（ 2023年09月17日   第 01 版）</w:t>
            </w:r>
            <w:r>
              <w:rPr>
                <w:rFonts w:ascii="仿宋_GB2312" w:eastAsia="仿宋_GB2312" w:hAnsi="仿宋_GB2312" w:cs="仿宋_GB2312" w:hint="eastAsia"/>
                <w:sz w:val="32"/>
                <w:szCs w:val="32"/>
              </w:rPr>
              <w:t>】</w:t>
            </w:r>
          </w:p>
          <w:p w14:paraId="5ACEA5E4" w14:textId="77777777" w:rsidR="001D7446" w:rsidRDefault="00000000">
            <w:pPr>
              <w:pStyle w:val="1"/>
              <w:keepNext w:val="0"/>
              <w:keepLines w:val="0"/>
              <w:widowControl/>
              <w:spacing w:line="540" w:lineRule="exact"/>
              <w:jc w:val="left"/>
              <w:rPr>
                <w:rFonts w:ascii="仿宋_GB2312" w:eastAsia="仿宋_GB2312" w:hAnsi="仿宋_GB2312" w:cs="仿宋_GB2312"/>
                <w:b w:val="0"/>
                <w:sz w:val="32"/>
                <w:szCs w:val="32"/>
              </w:rPr>
            </w:pPr>
            <w:r>
              <w:rPr>
                <w:rFonts w:ascii="仿宋_GB2312" w:eastAsia="仿宋_GB2312" w:hAnsi="仿宋_GB2312" w:cs="仿宋_GB2312" w:hint="eastAsia"/>
                <w:b w:val="0"/>
                <w:color w:val="333333"/>
                <w:sz w:val="32"/>
                <w:szCs w:val="32"/>
              </w:rPr>
              <w:t>3.习近平向2023年浦江创新论坛致贺信</w:t>
            </w:r>
          </w:p>
          <w:p w14:paraId="44BF0999" w14:textId="77777777" w:rsidR="001D7446" w:rsidRDefault="00000000">
            <w:pPr>
              <w:pStyle w:val="a0"/>
              <w:widowControl/>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【来源：</w:t>
            </w:r>
            <w:r>
              <w:rPr>
                <w:rFonts w:ascii="仿宋_GB2312" w:eastAsia="仿宋_GB2312" w:hAnsi="仿宋_GB2312" w:cs="仿宋_GB2312" w:hint="eastAsia"/>
                <w:color w:val="333333"/>
                <w:sz w:val="32"/>
                <w:szCs w:val="32"/>
                <w:lang w:bidi="ar"/>
              </w:rPr>
              <w:t>《 人民日报 》（ 2023年09月11日   第 01 版）</w:t>
            </w:r>
            <w:r>
              <w:rPr>
                <w:rFonts w:ascii="仿宋_GB2312" w:eastAsia="仿宋_GB2312" w:hAnsi="仿宋_GB2312" w:cs="仿宋_GB2312" w:hint="eastAsia"/>
                <w:sz w:val="32"/>
                <w:szCs w:val="32"/>
              </w:rPr>
              <w:t>】</w:t>
            </w:r>
          </w:p>
          <w:p w14:paraId="6FE01064" w14:textId="77777777" w:rsidR="001D7446" w:rsidRDefault="00000000">
            <w:pPr>
              <w:pStyle w:val="1"/>
              <w:keepNext w:val="0"/>
              <w:keepLines w:val="0"/>
              <w:widowControl/>
              <w:spacing w:line="540" w:lineRule="exact"/>
              <w:jc w:val="left"/>
              <w:rPr>
                <w:rFonts w:ascii="仿宋_GB2312" w:eastAsia="仿宋_GB2312" w:hAnsi="仿宋_GB2312" w:cs="仿宋_GB2312"/>
                <w:b w:val="0"/>
                <w:sz w:val="32"/>
                <w:szCs w:val="32"/>
              </w:rPr>
            </w:pPr>
            <w:r>
              <w:rPr>
                <w:rFonts w:ascii="仿宋_GB2312" w:eastAsia="仿宋_GB2312" w:hAnsi="仿宋_GB2312" w:cs="仿宋_GB2312" w:hint="eastAsia"/>
                <w:b w:val="0"/>
                <w:color w:val="333333"/>
                <w:sz w:val="32"/>
                <w:szCs w:val="32"/>
              </w:rPr>
              <w:t>4.习近平向2023北京文化论坛致贺信</w:t>
            </w:r>
          </w:p>
          <w:p w14:paraId="01E1B60E" w14:textId="77777777" w:rsidR="001D7446" w:rsidRDefault="00000000">
            <w:pPr>
              <w:pStyle w:val="a0"/>
              <w:widowControl/>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【来源：</w:t>
            </w:r>
            <w:r>
              <w:rPr>
                <w:rFonts w:ascii="仿宋_GB2312" w:eastAsia="仿宋_GB2312" w:hAnsi="仿宋_GB2312" w:cs="仿宋_GB2312" w:hint="eastAsia"/>
                <w:color w:val="333333"/>
                <w:sz w:val="32"/>
                <w:szCs w:val="32"/>
                <w:lang w:bidi="ar"/>
              </w:rPr>
              <w:t>《 人民日报 》（ 2023年09月15日   第 01 版）</w:t>
            </w:r>
            <w:r>
              <w:rPr>
                <w:rFonts w:ascii="仿宋_GB2312" w:eastAsia="仿宋_GB2312" w:hAnsi="仿宋_GB2312" w:cs="仿宋_GB2312" w:hint="eastAsia"/>
                <w:sz w:val="32"/>
                <w:szCs w:val="32"/>
              </w:rPr>
              <w:t>】</w:t>
            </w:r>
          </w:p>
          <w:p w14:paraId="4B11F5F3" w14:textId="77777777" w:rsidR="001D7446" w:rsidRDefault="00000000">
            <w:pPr>
              <w:pStyle w:val="1"/>
              <w:keepNext w:val="0"/>
              <w:keepLines w:val="0"/>
              <w:widowControl/>
              <w:spacing w:line="540" w:lineRule="exact"/>
              <w:jc w:val="left"/>
              <w:rPr>
                <w:rFonts w:ascii="仿宋_GB2312" w:eastAsia="仿宋_GB2312" w:hAnsi="仿宋_GB2312" w:cs="仿宋_GB2312"/>
                <w:b w:val="0"/>
                <w:sz w:val="32"/>
                <w:szCs w:val="32"/>
              </w:rPr>
            </w:pPr>
            <w:r>
              <w:rPr>
                <w:rFonts w:ascii="仿宋_GB2312" w:eastAsia="仿宋_GB2312" w:hAnsi="仿宋_GB2312" w:cs="仿宋_GB2312" w:hint="eastAsia"/>
                <w:b w:val="0"/>
                <w:color w:val="333333"/>
                <w:sz w:val="32"/>
                <w:szCs w:val="32"/>
              </w:rPr>
              <w:t>5.习近平向第六届海峡两岸青年发展论坛致贺信</w:t>
            </w:r>
          </w:p>
          <w:p w14:paraId="0B155455" w14:textId="77777777" w:rsidR="001D7446" w:rsidRDefault="00000000">
            <w:pPr>
              <w:pStyle w:val="a0"/>
              <w:widowControl/>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【来源：</w:t>
            </w:r>
            <w:r>
              <w:rPr>
                <w:rFonts w:ascii="仿宋_GB2312" w:eastAsia="仿宋_GB2312" w:hAnsi="仿宋_GB2312" w:cs="仿宋_GB2312" w:hint="eastAsia"/>
                <w:color w:val="333333"/>
                <w:sz w:val="32"/>
                <w:szCs w:val="32"/>
                <w:lang w:bidi="ar"/>
              </w:rPr>
              <w:t>《 人民日报 》（ 2023年09月16日   第 01 版）</w:t>
            </w:r>
            <w:r>
              <w:rPr>
                <w:rFonts w:ascii="仿宋_GB2312" w:eastAsia="仿宋_GB2312" w:hAnsi="仿宋_GB2312" w:cs="仿宋_GB2312" w:hint="eastAsia"/>
                <w:sz w:val="32"/>
                <w:szCs w:val="32"/>
              </w:rPr>
              <w:t>】</w:t>
            </w:r>
          </w:p>
          <w:p w14:paraId="4C50FE52" w14:textId="77777777" w:rsidR="001D7446" w:rsidRDefault="00000000">
            <w:pPr>
              <w:pStyle w:val="3"/>
              <w:widowControl/>
              <w:spacing w:line="540" w:lineRule="exact"/>
              <w:outlineLvl w:val="2"/>
              <w:rPr>
                <w:rFonts w:ascii="仿宋_GB2312" w:eastAsia="仿宋_GB2312" w:hAnsi="仿宋_GB2312" w:cs="仿宋_GB2312" w:hint="default"/>
                <w:b w:val="0"/>
                <w:color w:val="333333"/>
                <w:sz w:val="32"/>
                <w:szCs w:val="32"/>
              </w:rPr>
            </w:pPr>
            <w:r>
              <w:rPr>
                <w:rFonts w:ascii="仿宋_GB2312" w:eastAsia="仿宋_GB2312" w:hAnsi="仿宋_GB2312" w:cs="仿宋_GB2312"/>
                <w:b w:val="0"/>
                <w:color w:val="333333"/>
                <w:sz w:val="32"/>
                <w:szCs w:val="32"/>
              </w:rPr>
              <w:t>6.习近平在中共中央政治局第八次集体学习时强调</w:t>
            </w:r>
          </w:p>
          <w:p w14:paraId="5A396787" w14:textId="77777777" w:rsidR="001D7446" w:rsidRDefault="00000000">
            <w:pPr>
              <w:pStyle w:val="3"/>
              <w:widowControl/>
              <w:spacing w:line="540" w:lineRule="exact"/>
              <w:outlineLvl w:val="2"/>
              <w:rPr>
                <w:rFonts w:ascii="仿宋_GB2312" w:eastAsia="仿宋_GB2312" w:hAnsi="仿宋_GB2312" w:cs="仿宋_GB2312" w:hint="default"/>
                <w:b w:val="0"/>
                <w:color w:val="333333"/>
                <w:sz w:val="32"/>
                <w:szCs w:val="32"/>
              </w:rPr>
            </w:pPr>
            <w:r>
              <w:rPr>
                <w:rFonts w:ascii="仿宋_GB2312" w:eastAsia="仿宋_GB2312" w:hAnsi="仿宋_GB2312" w:cs="仿宋_GB2312"/>
                <w:b w:val="0"/>
                <w:color w:val="333333"/>
                <w:sz w:val="32"/>
                <w:szCs w:val="32"/>
              </w:rPr>
              <w:t>积极参与世界贸易组织改革 提高驾驭高水平对外开放能力</w:t>
            </w:r>
          </w:p>
          <w:p w14:paraId="67459AC7" w14:textId="77777777" w:rsidR="001D7446" w:rsidRDefault="00000000">
            <w:pPr>
              <w:pStyle w:val="3"/>
              <w:widowControl/>
              <w:spacing w:line="540" w:lineRule="exact"/>
              <w:outlineLvl w:val="2"/>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b w:val="0"/>
                <w:sz w:val="32"/>
                <w:szCs w:val="32"/>
              </w:rPr>
              <w:t>来源：</w:t>
            </w:r>
            <w:r>
              <w:rPr>
                <w:rFonts w:ascii="仿宋_GB2312" w:eastAsia="仿宋_GB2312" w:hAnsi="仿宋_GB2312" w:cs="仿宋_GB2312"/>
                <w:b w:val="0"/>
                <w:color w:val="333333"/>
                <w:sz w:val="32"/>
                <w:szCs w:val="32"/>
              </w:rPr>
              <w:t>《 人民日报 》（ 2023年09月28日   第 01 版）</w:t>
            </w:r>
            <w:r>
              <w:rPr>
                <w:rFonts w:ascii="仿宋_GB2312" w:eastAsia="仿宋_GB2312" w:hAnsi="仿宋_GB2312" w:cs="仿宋_GB2312"/>
                <w:sz w:val="32"/>
                <w:szCs w:val="32"/>
              </w:rPr>
              <w:t>】</w:t>
            </w:r>
          </w:p>
          <w:p w14:paraId="744FC458" w14:textId="77777777" w:rsidR="001D7446" w:rsidRDefault="00000000">
            <w:pPr>
              <w:pStyle w:val="1"/>
              <w:keepNext w:val="0"/>
              <w:keepLines w:val="0"/>
              <w:widowControl/>
              <w:shd w:val="clear" w:color="auto" w:fill="FAFBFC"/>
              <w:spacing w:line="18" w:lineRule="atLeast"/>
              <w:jc w:val="left"/>
              <w:rPr>
                <w:rFonts w:ascii="仿宋_GB2312" w:eastAsia="仿宋_GB2312" w:hAnsi="仿宋_GB2312" w:cs="仿宋_GB2312"/>
                <w:b w:val="0"/>
                <w:color w:val="333333"/>
                <w:kern w:val="0"/>
                <w:sz w:val="32"/>
                <w:szCs w:val="32"/>
                <w:lang w:bidi="ar"/>
              </w:rPr>
            </w:pPr>
            <w:r>
              <w:rPr>
                <w:rFonts w:ascii="仿宋_GB2312" w:eastAsia="仿宋_GB2312" w:hAnsi="仿宋_GB2312" w:cs="仿宋_GB2312" w:hint="eastAsia"/>
                <w:b w:val="0"/>
                <w:color w:val="333333"/>
                <w:kern w:val="0"/>
                <w:sz w:val="32"/>
                <w:szCs w:val="32"/>
                <w:lang w:bidi="ar"/>
              </w:rPr>
              <w:t>7.</w:t>
            </w:r>
            <w:r>
              <w:rPr>
                <w:rFonts w:ascii="仿宋_GB2312" w:eastAsia="仿宋_GB2312" w:hAnsi="仿宋_GB2312" w:cs="仿宋_GB2312"/>
                <w:b w:val="0"/>
                <w:color w:val="333333"/>
                <w:kern w:val="0"/>
                <w:sz w:val="32"/>
                <w:szCs w:val="32"/>
                <w:lang w:bidi="ar"/>
              </w:rPr>
              <w:t>习近平对宣传思想文化工作</w:t>
            </w:r>
            <w:proofErr w:type="gramStart"/>
            <w:r>
              <w:rPr>
                <w:rFonts w:ascii="仿宋_GB2312" w:eastAsia="仿宋_GB2312" w:hAnsi="仿宋_GB2312" w:cs="仿宋_GB2312"/>
                <w:b w:val="0"/>
                <w:color w:val="333333"/>
                <w:kern w:val="0"/>
                <w:sz w:val="32"/>
                <w:szCs w:val="32"/>
                <w:lang w:bidi="ar"/>
              </w:rPr>
              <w:t>作出</w:t>
            </w:r>
            <w:proofErr w:type="gramEnd"/>
            <w:r>
              <w:rPr>
                <w:rFonts w:ascii="仿宋_GB2312" w:eastAsia="仿宋_GB2312" w:hAnsi="仿宋_GB2312" w:cs="仿宋_GB2312"/>
                <w:b w:val="0"/>
                <w:color w:val="333333"/>
                <w:kern w:val="0"/>
                <w:sz w:val="32"/>
                <w:szCs w:val="32"/>
                <w:lang w:bidi="ar"/>
              </w:rPr>
              <w:t>重要指示</w:t>
            </w:r>
          </w:p>
          <w:p w14:paraId="332C4E11" w14:textId="77777777" w:rsidR="001D7446" w:rsidRDefault="001D7446"/>
          <w:p w14:paraId="45BBC3CF" w14:textId="77777777" w:rsidR="001D7446" w:rsidRDefault="00000000">
            <w:pPr>
              <w:numPr>
                <w:ilvl w:val="0"/>
                <w:numId w:val="1"/>
              </w:numPr>
              <w:rPr>
                <w:rFonts w:ascii="仿宋_GB2312" w:eastAsia="仿宋_GB2312" w:hAnsi="仿宋" w:cs="仿宋"/>
                <w:sz w:val="32"/>
                <w:szCs w:val="32"/>
              </w:rPr>
            </w:pPr>
            <w:r>
              <w:rPr>
                <w:rFonts w:ascii="仿宋_GB2312" w:eastAsia="仿宋_GB2312" w:hAnsi="仿宋" w:cs="仿宋" w:hint="eastAsia"/>
                <w:sz w:val="32"/>
                <w:szCs w:val="32"/>
              </w:rPr>
              <w:t>主题教育学习研讨</w:t>
            </w:r>
          </w:p>
          <w:p w14:paraId="4F53A9AD" w14:textId="77777777" w:rsidR="001D7446" w:rsidRDefault="00000000">
            <w:pPr>
              <w:pStyle w:val="3"/>
              <w:widowControl/>
              <w:spacing w:line="540" w:lineRule="exact"/>
              <w:outlineLvl w:val="2"/>
              <w:rPr>
                <w:rFonts w:ascii="仿宋_GB2312" w:eastAsia="仿宋_GB2312" w:hAnsi="仿宋_GB2312" w:cs="仿宋_GB2312" w:hint="default"/>
                <w:b w:val="0"/>
                <w:color w:val="333333"/>
                <w:sz w:val="32"/>
                <w:szCs w:val="32"/>
              </w:rPr>
            </w:pPr>
            <w:r>
              <w:rPr>
                <w:rFonts w:ascii="仿宋_GB2312" w:eastAsia="仿宋_GB2312" w:hAnsi="仿宋_GB2312" w:cs="仿宋_GB2312"/>
                <w:b w:val="0"/>
                <w:color w:val="333333"/>
                <w:sz w:val="32"/>
                <w:szCs w:val="32"/>
              </w:rPr>
              <w:t>1.《习近平新时代</w:t>
            </w:r>
            <w:r>
              <w:rPr>
                <w:rFonts w:ascii="仿宋_GB2312" w:eastAsia="仿宋_GB2312" w:hAnsi="仿宋_GB2312" w:cs="仿宋_GB2312"/>
                <w:b w:val="0"/>
                <w:color w:val="333333"/>
                <w:sz w:val="32"/>
                <w:szCs w:val="32"/>
                <w:highlight w:val="red"/>
              </w:rPr>
              <w:t>中国</w:t>
            </w:r>
            <w:r>
              <w:rPr>
                <w:rFonts w:ascii="仿宋_GB2312" w:eastAsia="仿宋_GB2312" w:hAnsi="仿宋_GB2312" w:cs="仿宋_GB2312"/>
                <w:b w:val="0"/>
                <w:color w:val="333333"/>
                <w:sz w:val="32"/>
                <w:szCs w:val="32"/>
              </w:rPr>
              <w:t>特色社会主义思想专题摘编》第三章</w:t>
            </w:r>
          </w:p>
          <w:p w14:paraId="57A124A4" w14:textId="77777777" w:rsidR="001D7446" w:rsidRDefault="00000000">
            <w:pPr>
              <w:pStyle w:val="3"/>
              <w:widowControl/>
              <w:spacing w:line="540" w:lineRule="exact"/>
              <w:outlineLvl w:val="2"/>
              <w:rPr>
                <w:rFonts w:ascii="仿宋_GB2312" w:eastAsia="仿宋_GB2312" w:hAnsi="仿宋_GB2312" w:cs="仿宋_GB2312" w:hint="default"/>
                <w:b w:val="0"/>
                <w:color w:val="333333"/>
                <w:sz w:val="32"/>
                <w:szCs w:val="32"/>
              </w:rPr>
            </w:pPr>
            <w:r>
              <w:rPr>
                <w:rFonts w:ascii="仿宋_GB2312" w:eastAsia="仿宋_GB2312" w:hAnsi="仿宋_GB2312" w:cs="仿宋_GB2312"/>
                <w:b w:val="0"/>
                <w:color w:val="333333"/>
                <w:sz w:val="32"/>
                <w:szCs w:val="32"/>
              </w:rPr>
              <w:t>2.《中国共产党章程》第五章至第八章</w:t>
            </w:r>
          </w:p>
          <w:p w14:paraId="5C079CC4" w14:textId="77777777" w:rsidR="001D7446" w:rsidRDefault="00000000">
            <w:pPr>
              <w:pStyle w:val="3"/>
              <w:widowControl/>
              <w:spacing w:line="540" w:lineRule="exact"/>
              <w:outlineLvl w:val="2"/>
              <w:rPr>
                <w:rFonts w:ascii="仿宋_GB2312" w:eastAsia="仿宋_GB2312" w:hAnsi="仿宋_GB2312" w:cs="仿宋_GB2312" w:hint="default"/>
                <w:b w:val="0"/>
                <w:color w:val="333333"/>
                <w:sz w:val="32"/>
                <w:szCs w:val="32"/>
              </w:rPr>
            </w:pPr>
            <w:r>
              <w:rPr>
                <w:rFonts w:ascii="仿宋_GB2312" w:eastAsia="仿宋_GB2312" w:hAnsi="仿宋_GB2312" w:cs="仿宋_GB2312"/>
                <w:b w:val="0"/>
                <w:color w:val="333333"/>
                <w:sz w:val="32"/>
                <w:szCs w:val="32"/>
              </w:rPr>
              <w:t>3.党的二十大报告第六至第十部分</w:t>
            </w:r>
          </w:p>
          <w:p w14:paraId="2B15E857" w14:textId="77777777" w:rsidR="001D7446" w:rsidRDefault="001D7446">
            <w:pPr>
              <w:pStyle w:val="1"/>
              <w:keepNext w:val="0"/>
              <w:keepLines w:val="0"/>
              <w:widowControl/>
              <w:wordWrap w:val="0"/>
              <w:spacing w:line="360" w:lineRule="atLeast"/>
              <w:rPr>
                <w:rFonts w:ascii="仿宋_GB2312" w:eastAsia="仿宋_GB2312" w:hAnsi="仿宋_GB2312" w:cs="仿宋_GB2312"/>
                <w:sz w:val="32"/>
                <w:szCs w:val="32"/>
              </w:rPr>
            </w:pPr>
          </w:p>
        </w:tc>
      </w:tr>
    </w:tbl>
    <w:p w14:paraId="626DB4B3" w14:textId="77777777" w:rsidR="001D7446" w:rsidRDefault="001D7446"/>
    <w:p w14:paraId="25BA15BE"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1.习近平总书记关于主题教育重要讲话节选学习篇目</w:t>
      </w:r>
    </w:p>
    <w:p w14:paraId="6EE0D4EA" w14:textId="77777777" w:rsidR="001D7446" w:rsidRDefault="001D7446">
      <w:pPr>
        <w:spacing w:line="560" w:lineRule="exact"/>
        <w:rPr>
          <w:rFonts w:ascii="仿宋_GB2312" w:eastAsia="仿宋_GB2312" w:hAnsi="仿宋_GB2312" w:cs="仿宋_GB2312"/>
          <w:sz w:val="32"/>
          <w:szCs w:val="32"/>
        </w:rPr>
      </w:pPr>
    </w:p>
    <w:p w14:paraId="42550C5E" w14:textId="77777777" w:rsidR="001D7446" w:rsidRDefault="00000000">
      <w:pPr>
        <w:pStyle w:val="3"/>
        <w:widowControl/>
        <w:spacing w:line="540" w:lineRule="exact"/>
        <w:jc w:val="both"/>
        <w:rPr>
          <w:rFonts w:hint="default"/>
        </w:rPr>
      </w:pPr>
      <w:r>
        <w:rPr>
          <w:rFonts w:ascii="仿宋_GB2312" w:eastAsia="仿宋_GB2312" w:hAnsi="仿宋_GB2312" w:cs="仿宋_GB2312"/>
          <w:b w:val="0"/>
          <w:sz w:val="32"/>
          <w:szCs w:val="32"/>
        </w:rPr>
        <w:t>（1）8月30日，习近平总书记在中央政治局常委会会议审议第一批主题教育情况和第二批主题教育安排时发表重要讲话</w:t>
      </w:r>
    </w:p>
    <w:p w14:paraId="53C859A0" w14:textId="77777777" w:rsidR="001D7446" w:rsidRDefault="00000000">
      <w:pPr>
        <w:spacing w:line="54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u w:val="single"/>
        </w:rPr>
        <w:t>充分肯定第一批主题教育成果，对第二批主题教育提出明确要求，强调要更加注重理论武装、更加注重分类指导、更加注重强基固本、更加注重统筹协调、更加注重领导指导，特别是要解决实际问题，防止出现形式主义等不良现象，把主题教育抓出高质量好效果。</w:t>
      </w:r>
    </w:p>
    <w:p w14:paraId="4823230B" w14:textId="77777777" w:rsidR="001D7446" w:rsidRDefault="001D7446">
      <w:pPr>
        <w:spacing w:line="560" w:lineRule="exact"/>
        <w:rPr>
          <w:rFonts w:ascii="仿宋_GB2312" w:eastAsia="仿宋_GB2312" w:hAnsi="仿宋_GB2312" w:cs="仿宋_GB2312"/>
          <w:sz w:val="32"/>
          <w:szCs w:val="32"/>
        </w:rPr>
      </w:pPr>
    </w:p>
    <w:p w14:paraId="0704479F" w14:textId="77777777" w:rsidR="001D7446" w:rsidRDefault="00000000">
      <w:pPr>
        <w:pStyle w:val="3"/>
        <w:widowControl/>
        <w:spacing w:line="540" w:lineRule="exact"/>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lastRenderedPageBreak/>
        <w:t>（2）9月7日，习近平总书记在新时代推动东北全面振兴座谈会上关于主题教育重要讲话</w:t>
      </w:r>
    </w:p>
    <w:p w14:paraId="4A3C6472" w14:textId="77777777" w:rsidR="001D7446" w:rsidRDefault="00000000">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习近平指出，</w:t>
      </w:r>
      <w:r>
        <w:rPr>
          <w:rFonts w:ascii="仿宋_GB2312" w:eastAsia="仿宋_GB2312" w:hAnsi="仿宋_GB2312" w:cs="仿宋_GB2312" w:hint="eastAsia"/>
          <w:sz w:val="32"/>
          <w:szCs w:val="32"/>
        </w:rPr>
        <w:t>加强党的领导和党的建设，是东北全面振兴的根本保证。</w:t>
      </w:r>
      <w:r>
        <w:rPr>
          <w:rFonts w:ascii="仿宋_GB2312" w:eastAsia="仿宋_GB2312" w:hAnsi="仿宋_GB2312" w:cs="仿宋_GB2312" w:hint="eastAsia"/>
          <w:sz w:val="32"/>
          <w:szCs w:val="32"/>
          <w:u w:val="single"/>
        </w:rPr>
        <w:t>要注重抓好第一批、第二批主题教育的衔接联动，落实好党中央提出的目标要求和各项重点措施。深化理论学习，用新时代中国特色社会主义思想凝</w:t>
      </w:r>
      <w:proofErr w:type="gramStart"/>
      <w:r>
        <w:rPr>
          <w:rFonts w:ascii="仿宋_GB2312" w:eastAsia="仿宋_GB2312" w:hAnsi="仿宋_GB2312" w:cs="仿宋_GB2312" w:hint="eastAsia"/>
          <w:sz w:val="32"/>
          <w:szCs w:val="32"/>
          <w:u w:val="single"/>
        </w:rPr>
        <w:t>心铸魂</w:t>
      </w:r>
      <w:proofErr w:type="gramEnd"/>
      <w:r>
        <w:rPr>
          <w:rFonts w:ascii="仿宋_GB2312" w:eastAsia="仿宋_GB2312" w:hAnsi="仿宋_GB2312" w:cs="仿宋_GB2312" w:hint="eastAsia"/>
          <w:sz w:val="32"/>
          <w:szCs w:val="32"/>
          <w:u w:val="single"/>
        </w:rPr>
        <w:t>，把党员、干部的思想和行动统一到党中央决策部署上来，增强信心、提振精神。</w:t>
      </w:r>
      <w:r>
        <w:rPr>
          <w:rFonts w:ascii="仿宋_GB2312" w:eastAsia="仿宋_GB2312" w:hAnsi="仿宋_GB2312" w:cs="仿宋_GB2312" w:hint="eastAsia"/>
          <w:sz w:val="32"/>
          <w:szCs w:val="32"/>
        </w:rPr>
        <w:t>大兴调查研究，提高党员、干部特别是领导干部科学谋划工作、解决实际问题、抓好工作落实能力。着眼推动高质量发展，教育引导党员、干部完整准确全面贯彻新发展理念，贯彻以人民为中心的发展思想，以科学态度和务实精神开创发展新局面。</w:t>
      </w:r>
      <w:r>
        <w:rPr>
          <w:rFonts w:ascii="仿宋_GB2312" w:eastAsia="仿宋_GB2312" w:hAnsi="仿宋_GB2312" w:cs="仿宋_GB2312" w:hint="eastAsia"/>
          <w:sz w:val="32"/>
          <w:szCs w:val="32"/>
          <w:u w:val="single"/>
        </w:rPr>
        <w:t>加强检视整改，督促党员、干部正视和解决党性党风党纪方面的问题，以新风正气振奋人民群众发展信心。</w:t>
      </w:r>
    </w:p>
    <w:p w14:paraId="09E64069" w14:textId="77777777" w:rsidR="001D7446" w:rsidRDefault="0000000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（3）9月8日，习近平总书记在听取黑龙江省委和省政府工作汇报时关于主题教育的重要讲话</w:t>
      </w:r>
    </w:p>
    <w:p w14:paraId="6141AB33" w14:textId="77777777" w:rsidR="001D7446" w:rsidRDefault="00000000">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习近平指出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14:paraId="2F51A011" w14:textId="77777777" w:rsidR="001D7446" w:rsidRDefault="001D7446">
      <w:pPr>
        <w:spacing w:line="560" w:lineRule="exact"/>
        <w:rPr>
          <w:rFonts w:ascii="仿宋_GB2312" w:eastAsia="仿宋_GB2312" w:hAnsi="仿宋_GB2312" w:cs="仿宋_GB2312"/>
          <w:sz w:val="32"/>
          <w:szCs w:val="32"/>
        </w:rPr>
      </w:pPr>
    </w:p>
    <w:p w14:paraId="69766C2A" w14:textId="77777777" w:rsidR="001D7446" w:rsidRDefault="00000000">
      <w:pPr>
        <w:pStyle w:val="3"/>
        <w:widowControl/>
        <w:spacing w:line="540" w:lineRule="exact"/>
        <w:rPr>
          <w:rFonts w:ascii="仿宋_GB2312" w:eastAsia="仿宋_GB2312" w:hAnsi="仿宋_GB2312" w:cs="仿宋_GB2312" w:hint="default"/>
          <w:b w:val="0"/>
          <w:sz w:val="32"/>
          <w:szCs w:val="32"/>
        </w:rPr>
      </w:pPr>
      <w:r>
        <w:rPr>
          <w:rFonts w:ascii="仿宋_GB2312" w:eastAsia="仿宋_GB2312" w:hAnsi="仿宋_GB2312" w:cs="仿宋_GB2312"/>
          <w:b w:val="0"/>
          <w:color w:val="333333"/>
          <w:sz w:val="32"/>
          <w:szCs w:val="32"/>
        </w:rPr>
        <w:t>（4）习近平在浙江考察时强调</w:t>
      </w:r>
      <w:proofErr w:type="gramStart"/>
      <w:r>
        <w:rPr>
          <w:rFonts w:ascii="仿宋_GB2312" w:eastAsia="仿宋_GB2312" w:hAnsi="仿宋_GB2312" w:cs="仿宋_GB2312"/>
          <w:b w:val="0"/>
          <w:color w:val="333333"/>
          <w:sz w:val="32"/>
          <w:szCs w:val="32"/>
        </w:rPr>
        <w:t>始终干</w:t>
      </w:r>
      <w:proofErr w:type="gramEnd"/>
      <w:r>
        <w:rPr>
          <w:rFonts w:ascii="仿宋_GB2312" w:eastAsia="仿宋_GB2312" w:hAnsi="仿宋_GB2312" w:cs="仿宋_GB2312"/>
          <w:b w:val="0"/>
          <w:color w:val="333333"/>
          <w:sz w:val="32"/>
          <w:szCs w:val="32"/>
        </w:rPr>
        <w:t>在实处走在前列勇立潮头 奋力谱写中国式现代化浙江新篇章</w:t>
      </w:r>
    </w:p>
    <w:p w14:paraId="7F2065BD" w14:textId="77777777" w:rsidR="001D7446" w:rsidRDefault="00000000">
      <w:pPr>
        <w:pStyle w:val="sec2"/>
        <w:widowControl/>
        <w:spacing w:line="54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 人民日报 》（ 2023年09月26日   第 01 版）</w:t>
      </w:r>
    </w:p>
    <w:p w14:paraId="18EC05BD" w14:textId="77777777" w:rsidR="001D7446" w:rsidRDefault="00000000">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习近平指出，要坚持和加强党的全面领导、加强和改进党的建设。</w:t>
      </w:r>
      <w:r>
        <w:rPr>
          <w:rFonts w:ascii="仿宋_GB2312" w:eastAsia="仿宋_GB2312" w:hAnsi="仿宋_GB2312" w:cs="仿宋_GB2312" w:hint="eastAsia"/>
          <w:sz w:val="32"/>
          <w:szCs w:val="32"/>
        </w:rPr>
        <w:t>树立正确政绩观，坚持立足实际、科学决策，坚持着眼长远、打牢基础，坚持干在实处、务求实效，防止形式主义、官僚主义。加强干部教育培训和实践锻炼，健全干部担当作为激励保护机制，激发干部干事创业活力，</w:t>
      </w:r>
      <w:proofErr w:type="gramStart"/>
      <w:r>
        <w:rPr>
          <w:rFonts w:ascii="仿宋_GB2312" w:eastAsia="仿宋_GB2312" w:hAnsi="仿宋_GB2312" w:cs="仿宋_GB2312" w:hint="eastAsia"/>
          <w:sz w:val="32"/>
          <w:szCs w:val="32"/>
        </w:rPr>
        <w:t>构建亲清统一</w:t>
      </w:r>
      <w:proofErr w:type="gramEnd"/>
      <w:r>
        <w:rPr>
          <w:rFonts w:ascii="仿宋_GB2312" w:eastAsia="仿宋_GB2312" w:hAnsi="仿宋_GB2312" w:cs="仿宋_GB2312" w:hint="eastAsia"/>
          <w:sz w:val="32"/>
          <w:szCs w:val="32"/>
        </w:rPr>
        <w:t>的新型政商关系。</w:t>
      </w:r>
      <w:r>
        <w:rPr>
          <w:rFonts w:ascii="仿宋_GB2312" w:eastAsia="仿宋_GB2312" w:hAnsi="仿宋_GB2312" w:cs="仿宋_GB2312" w:hint="eastAsia"/>
          <w:sz w:val="32"/>
          <w:szCs w:val="32"/>
          <w:u w:val="single"/>
        </w:rPr>
        <w:t>各级党组织要加强对第二批主题教育的组织领导和工作指导，把握不同层级、不同领域、不同对象的特点，结合实际，分类指导，上下</w:t>
      </w:r>
      <w:proofErr w:type="gramStart"/>
      <w:r>
        <w:rPr>
          <w:rFonts w:ascii="仿宋_GB2312" w:eastAsia="仿宋_GB2312" w:hAnsi="仿宋_GB2312" w:cs="仿宋_GB2312" w:hint="eastAsia"/>
          <w:sz w:val="32"/>
          <w:szCs w:val="32"/>
          <w:u w:val="single"/>
        </w:rPr>
        <w:t>联动抓</w:t>
      </w:r>
      <w:proofErr w:type="gramEnd"/>
      <w:r>
        <w:rPr>
          <w:rFonts w:ascii="仿宋_GB2312" w:eastAsia="仿宋_GB2312" w:hAnsi="仿宋_GB2312" w:cs="仿宋_GB2312" w:hint="eastAsia"/>
          <w:sz w:val="32"/>
          <w:szCs w:val="32"/>
          <w:u w:val="single"/>
        </w:rPr>
        <w:t>整改，让群众看到实效。</w:t>
      </w:r>
    </w:p>
    <w:p w14:paraId="31A4E3BA" w14:textId="77777777" w:rsidR="001D7446" w:rsidRDefault="001D7446">
      <w:pPr>
        <w:spacing w:line="560" w:lineRule="exact"/>
        <w:rPr>
          <w:rFonts w:ascii="仿宋_GB2312" w:eastAsia="仿宋_GB2312" w:hAnsi="仿宋_GB2312" w:cs="仿宋_GB2312"/>
          <w:sz w:val="32"/>
          <w:szCs w:val="32"/>
        </w:rPr>
      </w:pPr>
    </w:p>
    <w:p w14:paraId="1DC115AA" w14:textId="77777777" w:rsidR="001D7446" w:rsidRDefault="001D7446">
      <w:pPr>
        <w:pStyle w:val="BodyText1I"/>
        <w:ind w:firstLineChars="0" w:firstLine="0"/>
        <w:rPr>
          <w:rFonts w:ascii="仿宋_GB2312" w:eastAsia="仿宋_GB2312" w:hAnsi="仿宋_GB2312" w:cs="仿宋_GB2312"/>
          <w:sz w:val="32"/>
          <w:szCs w:val="32"/>
        </w:rPr>
      </w:pPr>
    </w:p>
    <w:p w14:paraId="1368CBFD"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2.习近平给东北大学全体师生回信强调</w:t>
      </w:r>
    </w:p>
    <w:p w14:paraId="36666959"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 xml:space="preserve">着眼国家战略需求培养高素质人才 </w:t>
      </w:r>
    </w:p>
    <w:p w14:paraId="11E45D44"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为推动东北全面振兴推进中国式现代化作出新的更大贡献</w:t>
      </w:r>
    </w:p>
    <w:p w14:paraId="00DABCB1" w14:textId="77777777" w:rsidR="001D7446" w:rsidRDefault="001D7446">
      <w:pPr>
        <w:spacing w:line="560" w:lineRule="exact"/>
        <w:jc w:val="center"/>
        <w:rPr>
          <w:rFonts w:ascii="仿宋_GB2312" w:eastAsia="仿宋_GB2312" w:hAnsi="仿宋_GB2312" w:cs="仿宋_GB2312"/>
          <w:sz w:val="32"/>
          <w:szCs w:val="32"/>
        </w:rPr>
      </w:pPr>
    </w:p>
    <w:p w14:paraId="6285949C" w14:textId="77777777" w:rsidR="001D7446"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人民日报 》（ 2023年09月17日   第 01 版）</w:t>
      </w:r>
    </w:p>
    <w:p w14:paraId="39A31B5C" w14:textId="77777777" w:rsidR="001D7446" w:rsidRDefault="001D7446">
      <w:pPr>
        <w:pStyle w:val="BodyText1I"/>
        <w:spacing w:line="560" w:lineRule="exact"/>
        <w:ind w:firstLine="200"/>
      </w:pPr>
    </w:p>
    <w:p w14:paraId="415D72EF"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回  信</w:t>
      </w:r>
    </w:p>
    <w:p w14:paraId="390F24D9"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东北大学全体师生：</w:t>
      </w:r>
    </w:p>
    <w:p w14:paraId="15057380" w14:textId="77777777" w:rsidR="001D7446" w:rsidRDefault="00000000">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你们好！来信收悉。东北大学自成立以来，始终以育人兴邦为使命，形成了鲜明办学特色，培养了大批优秀人才，为国家、为民族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了积极贡献。</w:t>
      </w:r>
      <w:r>
        <w:rPr>
          <w:rFonts w:ascii="仿宋_GB2312" w:eastAsia="仿宋_GB2312" w:hAnsi="仿宋_GB2312" w:cs="仿宋_GB2312" w:hint="eastAsia"/>
          <w:sz w:val="32"/>
          <w:szCs w:val="32"/>
          <w:u w:val="single"/>
        </w:rPr>
        <w:t>值此东北大学建校100周</w:t>
      </w:r>
      <w:r>
        <w:rPr>
          <w:rFonts w:ascii="仿宋_GB2312" w:eastAsia="仿宋_GB2312" w:hAnsi="仿宋_GB2312" w:cs="仿宋_GB2312" w:hint="eastAsia"/>
          <w:sz w:val="32"/>
          <w:szCs w:val="32"/>
          <w:u w:val="single"/>
        </w:rPr>
        <w:lastRenderedPageBreak/>
        <w:t>年之际，谨向全校师生员工、广大校友致以热烈的祝贺和诚挚的问候！</w:t>
      </w:r>
    </w:p>
    <w:p w14:paraId="0D2CA0BD" w14:textId="77777777" w:rsidR="001D7446" w:rsidRDefault="00000000">
      <w:pPr>
        <w:spacing w:line="560" w:lineRule="exact"/>
        <w:ind w:firstLineChars="200" w:firstLine="640"/>
        <w:rPr>
          <w:rFonts w:eastAsia="宋体"/>
          <w:u w:val="single"/>
        </w:rPr>
      </w:pPr>
      <w:r>
        <w:rPr>
          <w:rFonts w:ascii="仿宋_GB2312" w:eastAsia="仿宋_GB2312" w:hAnsi="仿宋_GB2312" w:cs="仿宋_GB2312" w:hint="eastAsia"/>
          <w:sz w:val="32"/>
          <w:szCs w:val="32"/>
          <w:u w:val="single"/>
        </w:rPr>
        <w:t>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14:paraId="041F1EB9"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习近平    </w:t>
      </w:r>
    </w:p>
    <w:p w14:paraId="38EA4B31"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2023年9月15日  </w:t>
      </w:r>
    </w:p>
    <w:p w14:paraId="0F53622F"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0CEA4E37" w14:textId="77777777" w:rsidR="001D7446" w:rsidRDefault="001D7446">
      <w:pPr>
        <w:spacing w:line="560" w:lineRule="exact"/>
        <w:rPr>
          <w:rFonts w:ascii="仿宋_GB2312" w:eastAsia="仿宋_GB2312" w:hAnsi="仿宋_GB2312" w:cs="仿宋_GB2312"/>
          <w:sz w:val="32"/>
          <w:szCs w:val="32"/>
        </w:rPr>
      </w:pPr>
    </w:p>
    <w:p w14:paraId="13C73CBF" w14:textId="77777777" w:rsidR="001D7446" w:rsidRDefault="001D7446">
      <w:pPr>
        <w:pStyle w:val="BodyText1I"/>
        <w:spacing w:line="560" w:lineRule="exact"/>
        <w:ind w:firstLineChars="0" w:firstLine="0"/>
        <w:rPr>
          <w:rFonts w:ascii="仿宋_GB2312" w:eastAsia="仿宋_GB2312" w:hAnsi="仿宋_GB2312" w:cs="仿宋_GB2312"/>
          <w:sz w:val="32"/>
          <w:szCs w:val="32"/>
        </w:rPr>
      </w:pPr>
    </w:p>
    <w:p w14:paraId="5D7217AB"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3.习近平向2023年浦江创新论坛致贺信</w:t>
      </w:r>
    </w:p>
    <w:p w14:paraId="7D02E25E" w14:textId="77777777" w:rsidR="001D7446" w:rsidRDefault="001D7446">
      <w:pPr>
        <w:spacing w:line="560" w:lineRule="exact"/>
        <w:jc w:val="center"/>
        <w:rPr>
          <w:rFonts w:ascii="仿宋_GB2312" w:eastAsia="仿宋_GB2312" w:hAnsi="仿宋_GB2312" w:cs="仿宋_GB2312"/>
          <w:sz w:val="32"/>
          <w:szCs w:val="32"/>
        </w:rPr>
      </w:pPr>
    </w:p>
    <w:p w14:paraId="72B33BE3" w14:textId="77777777" w:rsidR="001D7446"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人民日报 》（ 2023年09月11日   第 01 版）</w:t>
      </w:r>
    </w:p>
    <w:p w14:paraId="610D6A86"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5ABC88A5"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9月10日，国家主席习近平向2023年浦江创新论坛致贺信。</w:t>
      </w:r>
    </w:p>
    <w:p w14:paraId="0DD30659"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习近平指出，当前，世界百年未有之大变局加速演进，新一轮科技革命和产业变革深入发展。科技创新是人类共同应对风险挑战、促进和平和发展的重要力量。中国将坚定奉行互利共赢的开放战略，不断加大高水平对外开放力度，持续以更加开放的思维和举措推进国际科技交流合作，建设具有全球竞争力的开放创新生态，同各国携手打造开放、公平、</w:t>
      </w:r>
      <w:r>
        <w:rPr>
          <w:rFonts w:ascii="仿宋_GB2312" w:eastAsia="仿宋_GB2312" w:hAnsi="仿宋_GB2312" w:cs="仿宋_GB2312" w:hint="eastAsia"/>
          <w:sz w:val="32"/>
          <w:szCs w:val="32"/>
        </w:rPr>
        <w:lastRenderedPageBreak/>
        <w:t>公正、非歧视的科技发展环境。希望浦江创新论坛坚持以创新为主题，启迪创新思想、传播创新理念、激励创新精神，为推进国际科技合作、增进人类共同福祉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新的贡献。</w:t>
      </w:r>
    </w:p>
    <w:p w14:paraId="73A74717"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2023年浦江创新论坛主题为“开放的创新生态：创新与全球链接”，由科技部和上海市人民政府共同主办，当日在上海市开幕。</w:t>
      </w:r>
    </w:p>
    <w:p w14:paraId="735F377C" w14:textId="77777777" w:rsidR="001D7446" w:rsidRDefault="001D7446">
      <w:pPr>
        <w:spacing w:line="560" w:lineRule="exact"/>
        <w:rPr>
          <w:rFonts w:ascii="仿宋_GB2312" w:eastAsia="仿宋_GB2312" w:hAnsi="仿宋_GB2312" w:cs="仿宋_GB2312"/>
          <w:sz w:val="32"/>
          <w:szCs w:val="32"/>
        </w:rPr>
      </w:pPr>
    </w:p>
    <w:p w14:paraId="26E09340" w14:textId="77777777" w:rsidR="001D7446" w:rsidRDefault="001D7446">
      <w:pPr>
        <w:pStyle w:val="BodyText1I"/>
        <w:ind w:firstLine="320"/>
        <w:rPr>
          <w:rFonts w:ascii="仿宋_GB2312" w:eastAsia="仿宋_GB2312" w:hAnsi="仿宋_GB2312" w:cs="仿宋_GB2312"/>
          <w:sz w:val="32"/>
          <w:szCs w:val="32"/>
        </w:rPr>
      </w:pPr>
    </w:p>
    <w:p w14:paraId="107DB3D4" w14:textId="77777777" w:rsidR="001D7446" w:rsidRDefault="001D7446">
      <w:pPr>
        <w:pStyle w:val="BodyText1I"/>
        <w:ind w:firstLine="320"/>
        <w:rPr>
          <w:rFonts w:ascii="仿宋_GB2312" w:eastAsia="仿宋_GB2312" w:hAnsi="仿宋_GB2312" w:cs="仿宋_GB2312"/>
          <w:sz w:val="32"/>
          <w:szCs w:val="32"/>
        </w:rPr>
      </w:pPr>
    </w:p>
    <w:p w14:paraId="41687A9F" w14:textId="77777777" w:rsidR="001D7446" w:rsidRDefault="001D7446">
      <w:pPr>
        <w:pStyle w:val="BodyText1I"/>
        <w:ind w:firstLine="320"/>
        <w:rPr>
          <w:rFonts w:ascii="仿宋_GB2312" w:eastAsia="仿宋_GB2312" w:hAnsi="仿宋_GB2312" w:cs="仿宋_GB2312"/>
          <w:sz w:val="32"/>
          <w:szCs w:val="32"/>
        </w:rPr>
      </w:pPr>
    </w:p>
    <w:p w14:paraId="6034FEDA" w14:textId="77777777" w:rsidR="001D7446" w:rsidRDefault="001D7446">
      <w:pPr>
        <w:spacing w:line="560" w:lineRule="exact"/>
        <w:rPr>
          <w:rFonts w:ascii="仿宋_GB2312" w:eastAsia="仿宋_GB2312" w:hAnsi="仿宋_GB2312" w:cs="仿宋_GB2312"/>
          <w:sz w:val="32"/>
          <w:szCs w:val="32"/>
        </w:rPr>
      </w:pPr>
    </w:p>
    <w:p w14:paraId="6C21C9E8"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4.习近平向2023北京文化论坛致贺信</w:t>
      </w:r>
    </w:p>
    <w:p w14:paraId="674BCBE1" w14:textId="77777777" w:rsidR="001D7446" w:rsidRDefault="001D7446">
      <w:pPr>
        <w:spacing w:line="560" w:lineRule="exact"/>
        <w:jc w:val="center"/>
        <w:rPr>
          <w:rFonts w:ascii="仿宋_GB2312" w:eastAsia="仿宋_GB2312" w:hAnsi="仿宋_GB2312" w:cs="仿宋_GB2312"/>
          <w:sz w:val="32"/>
          <w:szCs w:val="32"/>
        </w:rPr>
      </w:pPr>
    </w:p>
    <w:p w14:paraId="61D967A7" w14:textId="77777777" w:rsidR="001D7446"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人民日报 》（ 2023年09月15日   第 01 版）</w:t>
      </w:r>
    </w:p>
    <w:p w14:paraId="6C6A679A"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49157B67"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9月14日，国家主席习近平向2023北京文化论坛致贺信。</w:t>
      </w:r>
    </w:p>
    <w:p w14:paraId="582BED04"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习近平指出，中华民族具有悠久的优秀传统文化，自古就有开放包容、兼收并蓄的文化胸怀，中华文明历来赞赏不同文明间的相互理解和尊重。北京历史悠久，文脉绵长，是中华文明连续性、创新性、统一性、包容性、和平性的有力见证。中国将更好发挥北京作为历史古都和全国文化中心的优势，加强同全球各地的文化交流，共同推动文化繁荣发展、</w:t>
      </w:r>
      <w:r>
        <w:rPr>
          <w:rFonts w:ascii="仿宋_GB2312" w:eastAsia="仿宋_GB2312" w:hAnsi="仿宋_GB2312" w:cs="仿宋_GB2312" w:hint="eastAsia"/>
          <w:sz w:val="32"/>
          <w:szCs w:val="32"/>
        </w:rPr>
        <w:lastRenderedPageBreak/>
        <w:t>文化遗产保护、文明交流互鉴，</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全球文明倡议，为推动构建人类命运共同体注入深厚持久的文化力量。</w:t>
      </w:r>
    </w:p>
    <w:p w14:paraId="2830A10D"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2023北京文化论坛以“传承优秀文化  促进交流合作”为年度主题，由中宣部和北京市委、北京市人民政府共同主办，当日在北京开幕。</w:t>
      </w:r>
    </w:p>
    <w:p w14:paraId="6C9F2718" w14:textId="77777777" w:rsidR="001D7446" w:rsidRDefault="001D7446">
      <w:pPr>
        <w:spacing w:line="560" w:lineRule="exact"/>
        <w:rPr>
          <w:rFonts w:ascii="仿宋_GB2312" w:eastAsia="仿宋_GB2312" w:hAnsi="仿宋_GB2312" w:cs="仿宋_GB2312"/>
          <w:sz w:val="32"/>
          <w:szCs w:val="32"/>
        </w:rPr>
      </w:pPr>
    </w:p>
    <w:p w14:paraId="30ABA67A" w14:textId="77777777" w:rsidR="001D7446" w:rsidRDefault="001D7446">
      <w:pPr>
        <w:pStyle w:val="BodyText1I"/>
        <w:spacing w:line="560" w:lineRule="exact"/>
        <w:ind w:firstLine="200"/>
      </w:pPr>
    </w:p>
    <w:p w14:paraId="441E5962" w14:textId="77777777" w:rsidR="001D7446" w:rsidRDefault="001D7446">
      <w:pPr>
        <w:pStyle w:val="BodyText1I"/>
        <w:spacing w:line="560" w:lineRule="exact"/>
        <w:ind w:firstLine="200"/>
      </w:pPr>
    </w:p>
    <w:p w14:paraId="5B57CDE1" w14:textId="77777777" w:rsidR="001D7446" w:rsidRDefault="001D7446">
      <w:pPr>
        <w:pStyle w:val="BodyText1I"/>
        <w:spacing w:line="560" w:lineRule="exact"/>
        <w:ind w:firstLine="200"/>
      </w:pPr>
    </w:p>
    <w:p w14:paraId="5282234E" w14:textId="77777777" w:rsidR="001D7446" w:rsidRDefault="001D7446">
      <w:pPr>
        <w:pStyle w:val="BodyText1I"/>
        <w:spacing w:line="560" w:lineRule="exact"/>
        <w:ind w:firstLine="200"/>
      </w:pPr>
    </w:p>
    <w:p w14:paraId="659136C2" w14:textId="77777777" w:rsidR="001D7446" w:rsidRDefault="001D7446">
      <w:pPr>
        <w:pStyle w:val="BodyText1I"/>
        <w:spacing w:line="560" w:lineRule="exact"/>
        <w:ind w:firstLine="200"/>
      </w:pPr>
    </w:p>
    <w:p w14:paraId="0EEE9F00" w14:textId="77777777" w:rsidR="001D7446" w:rsidRDefault="001D7446">
      <w:pPr>
        <w:pStyle w:val="BodyText1I"/>
        <w:spacing w:line="560" w:lineRule="exact"/>
        <w:ind w:firstLine="200"/>
      </w:pPr>
    </w:p>
    <w:p w14:paraId="73567367"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5.习近平向第六届海峡两岸青年发展论坛致贺信</w:t>
      </w:r>
    </w:p>
    <w:p w14:paraId="56961D4B" w14:textId="77777777" w:rsidR="001D7446" w:rsidRDefault="001D7446">
      <w:pPr>
        <w:spacing w:line="560" w:lineRule="exact"/>
        <w:jc w:val="center"/>
        <w:rPr>
          <w:rFonts w:ascii="仿宋_GB2312" w:eastAsia="仿宋_GB2312" w:hAnsi="仿宋_GB2312" w:cs="仿宋_GB2312"/>
          <w:sz w:val="32"/>
          <w:szCs w:val="32"/>
        </w:rPr>
      </w:pPr>
    </w:p>
    <w:p w14:paraId="57EEAF38" w14:textId="77777777" w:rsidR="001D7446"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人民日报 》（ 2023年09月16日   第 01 版）</w:t>
      </w:r>
    </w:p>
    <w:p w14:paraId="7AC4E389" w14:textId="77777777" w:rsidR="001D7446" w:rsidRDefault="001D7446">
      <w:pPr>
        <w:pStyle w:val="BodyText1I"/>
        <w:spacing w:line="560" w:lineRule="exact"/>
        <w:ind w:firstLine="200"/>
      </w:pPr>
    </w:p>
    <w:p w14:paraId="6E5A0A0F"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贺  信</w:t>
      </w:r>
    </w:p>
    <w:p w14:paraId="0F40D511"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值此第六届海峡两岸青年发展论坛开幕之际，我向论坛举办表示热烈的祝贺，向与会两岸青年和各位朋友致以诚挚的问候！</w:t>
      </w:r>
    </w:p>
    <w:p w14:paraId="453AAB24"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青年是国家的希望、民族的未来。海峡两岸青年发展论坛为两岸青年交流交心、互学</w:t>
      </w:r>
      <w:proofErr w:type="gramStart"/>
      <w:r>
        <w:rPr>
          <w:rFonts w:ascii="仿宋_GB2312" w:eastAsia="仿宋_GB2312" w:hAnsi="仿宋_GB2312" w:cs="仿宋_GB2312" w:hint="eastAsia"/>
          <w:sz w:val="32"/>
          <w:szCs w:val="32"/>
        </w:rPr>
        <w:t>互鉴提供</w:t>
      </w:r>
      <w:proofErr w:type="gramEnd"/>
      <w:r>
        <w:rPr>
          <w:rFonts w:ascii="仿宋_GB2312" w:eastAsia="仿宋_GB2312" w:hAnsi="仿宋_GB2312" w:cs="仿宋_GB2312" w:hint="eastAsia"/>
          <w:sz w:val="32"/>
          <w:szCs w:val="32"/>
        </w:rPr>
        <w:t>了重要平台。希望更多两岸青年通过论坛成为同心同行、携手打拼的好朋友好伙</w:t>
      </w:r>
      <w:r>
        <w:rPr>
          <w:rFonts w:ascii="仿宋_GB2312" w:eastAsia="仿宋_GB2312" w:hAnsi="仿宋_GB2312" w:cs="仿宋_GB2312" w:hint="eastAsia"/>
          <w:sz w:val="32"/>
          <w:szCs w:val="32"/>
        </w:rPr>
        <w:lastRenderedPageBreak/>
        <w:t>伴，为推动两岸关系和平发展、推进祖国统一大业不断贡献青春力量。</w:t>
      </w:r>
    </w:p>
    <w:p w14:paraId="76C4663B" w14:textId="77777777" w:rsidR="001D7446" w:rsidRDefault="00000000">
      <w:pPr>
        <w:spacing w:line="560" w:lineRule="exact"/>
        <w:ind w:firstLineChars="200" w:firstLine="640"/>
      </w:pPr>
      <w:r>
        <w:rPr>
          <w:rFonts w:ascii="仿宋_GB2312" w:eastAsia="仿宋_GB2312" w:hAnsi="仿宋_GB2312" w:cs="仿宋_GB2312" w:hint="eastAsia"/>
          <w:sz w:val="32"/>
          <w:szCs w:val="32"/>
        </w:rPr>
        <w:t>实现中华民族伟大复兴是全体中华儿女的共同夙愿。两岸青年生逢其时，施展才干的舞台无比广阔，实现梦想的前景无比光明。我们欢迎台湾青年来大陆追梦、筑梦、圆梦。希望两岸青年把握历史大势，坚守民族大义，维护国家统一，勇担时代重任，坚定</w:t>
      </w:r>
      <w:proofErr w:type="gramStart"/>
      <w:r>
        <w:rPr>
          <w:rFonts w:ascii="仿宋_GB2312" w:eastAsia="仿宋_GB2312" w:hAnsi="仿宋_GB2312" w:cs="仿宋_GB2312" w:hint="eastAsia"/>
          <w:sz w:val="32"/>
          <w:szCs w:val="32"/>
        </w:rPr>
        <w:t>走两岸</w:t>
      </w:r>
      <w:proofErr w:type="gramEnd"/>
      <w:r>
        <w:rPr>
          <w:rFonts w:ascii="仿宋_GB2312" w:eastAsia="仿宋_GB2312" w:hAnsi="仿宋_GB2312" w:cs="仿宋_GB2312" w:hint="eastAsia"/>
          <w:sz w:val="32"/>
          <w:szCs w:val="32"/>
        </w:rPr>
        <w:t>关系和平发展正确道路，把两岸关系发展的前途命运牢牢掌握在两岸中国人手中。</w:t>
      </w:r>
    </w:p>
    <w:p w14:paraId="6792E3B0"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习近平    </w:t>
      </w:r>
    </w:p>
    <w:p w14:paraId="0935B354"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2023年9月15日  </w:t>
      </w:r>
    </w:p>
    <w:p w14:paraId="6C2D4F91" w14:textId="77777777" w:rsidR="001D7446" w:rsidRDefault="001D7446">
      <w:pPr>
        <w:spacing w:line="560" w:lineRule="exact"/>
        <w:rPr>
          <w:rFonts w:ascii="仿宋_GB2312" w:eastAsia="仿宋_GB2312" w:hAnsi="仿宋_GB2312" w:cs="仿宋_GB2312"/>
          <w:sz w:val="32"/>
          <w:szCs w:val="32"/>
        </w:rPr>
      </w:pPr>
    </w:p>
    <w:p w14:paraId="21525468" w14:textId="77777777" w:rsidR="001D7446" w:rsidRDefault="001D7446">
      <w:pPr>
        <w:spacing w:line="560" w:lineRule="exact"/>
        <w:rPr>
          <w:rFonts w:ascii="仿宋_GB2312" w:eastAsia="仿宋_GB2312" w:hAnsi="仿宋_GB2312" w:cs="仿宋_GB2312"/>
          <w:sz w:val="32"/>
          <w:szCs w:val="32"/>
        </w:rPr>
      </w:pPr>
    </w:p>
    <w:p w14:paraId="6E7CCE74" w14:textId="77777777" w:rsidR="001D7446" w:rsidRDefault="001D7446">
      <w:pPr>
        <w:pStyle w:val="BodyText1I"/>
        <w:tabs>
          <w:tab w:val="left" w:pos="2274"/>
        </w:tabs>
        <w:spacing w:line="560" w:lineRule="exact"/>
        <w:ind w:firstLineChars="0" w:firstLine="0"/>
        <w:rPr>
          <w:rFonts w:ascii="仿宋_GB2312" w:eastAsia="仿宋_GB2312" w:hAnsi="仿宋_GB2312" w:cs="仿宋_GB2312"/>
          <w:sz w:val="32"/>
          <w:szCs w:val="32"/>
        </w:rPr>
      </w:pPr>
    </w:p>
    <w:p w14:paraId="45092C94"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6.习近平在中共中央政治局第八次集体学习时强调</w:t>
      </w:r>
    </w:p>
    <w:p w14:paraId="0C000E19"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 xml:space="preserve">积极参与世界贸易组织改革 </w:t>
      </w:r>
    </w:p>
    <w:p w14:paraId="792990DF"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t>提高驾驭高水平对外开放能力</w:t>
      </w:r>
    </w:p>
    <w:p w14:paraId="4AA7B944" w14:textId="77777777" w:rsidR="001D7446" w:rsidRDefault="001D7446">
      <w:pPr>
        <w:spacing w:line="560" w:lineRule="exact"/>
        <w:rPr>
          <w:rFonts w:ascii="仿宋_GB2312" w:eastAsia="仿宋_GB2312" w:hAnsi="仿宋_GB2312" w:cs="仿宋_GB2312"/>
          <w:sz w:val="32"/>
          <w:szCs w:val="32"/>
        </w:rPr>
      </w:pPr>
    </w:p>
    <w:p w14:paraId="1F7B4218" w14:textId="77777777" w:rsidR="001D7446"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人民日报 》（ 2023年09月28日   第 01 版）</w:t>
      </w:r>
    </w:p>
    <w:p w14:paraId="56A344C5"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5092204B"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共中央政治局9月27日下午就世界贸易组织规则与世界贸易组织改革进行第八次集体学习。中共中央总书记习近平在主持学习时强调，世界贸易组织是多边主义的重要支柱，是全球经济治理的重要舞台。对世界贸易组织进行必要改革是普遍共识、大势所趋。我们要从更好统筹国内国际两</w:t>
      </w:r>
      <w:r>
        <w:rPr>
          <w:rFonts w:ascii="仿宋_GB2312" w:eastAsia="仿宋_GB2312" w:hAnsi="仿宋_GB2312" w:cs="仿宋_GB2312" w:hint="eastAsia"/>
          <w:sz w:val="32"/>
          <w:szCs w:val="32"/>
        </w:rPr>
        <w:lastRenderedPageBreak/>
        <w:t>个大局、更好统筹发展和安全的高度，深刻认识参与世界贸易组织改革的重要性和紧迫性，以更加积极的历史担当和创造精神，全面参与世界贸易组织改革和国际经贸规则调整，以高水平对外开放促进深层次改革、高质量发展。</w:t>
      </w:r>
    </w:p>
    <w:p w14:paraId="10EDB836"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商务部研究院院长、研究员顾学明就这个问题进行讲解，提出工作建议。中央政治局的同志认真听取了讲解，并进行了讨论。</w:t>
      </w:r>
    </w:p>
    <w:p w14:paraId="0AC0B6BA"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习近平在听取讲解和讨论后发表了重要讲话。他指出，加入世界贸易组织是我国对外开放的里程碑。短短20余年间，我国货物贸易总额增长了11倍，成为全球第一货物贸易大国、140多个国家和地区的主要贸易伙伴，对全球经济增长的年均贡献率近30%。我国同世界贸易组织的关系发生了历史性变化，从国际经贸规则的被动接受者和主动接轨者，逐步成长为重要参与者。事实表明，我国加入世界贸易组织不仅加快了自身发展，也惠及全球，这个重大决策是完全正确的。</w:t>
      </w:r>
    </w:p>
    <w:p w14:paraId="1E2EBF82"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习近平强调，参与世界贸易组织改革，要坚定维护以世界贸易组织为核心的多边贸易体制权威性和有效性，积极推动恢复世界贸易组织争端解决机制正常运转。要坚定站在历史正确一边，坚持经济全球化大方向，旗帜鲜明主张自由贸易和真正的多边主义，反对单边主义、保护主义，反对将经贸问题政治化、武器化、</w:t>
      </w:r>
      <w:proofErr w:type="gramStart"/>
      <w:r>
        <w:rPr>
          <w:rFonts w:ascii="仿宋_GB2312" w:eastAsia="仿宋_GB2312" w:hAnsi="仿宋_GB2312" w:cs="仿宋_GB2312" w:hint="eastAsia"/>
          <w:sz w:val="32"/>
          <w:szCs w:val="32"/>
        </w:rPr>
        <w:t>泛安全</w:t>
      </w:r>
      <w:proofErr w:type="gramEnd"/>
      <w:r>
        <w:rPr>
          <w:rFonts w:ascii="仿宋_GB2312" w:eastAsia="仿宋_GB2312" w:hAnsi="仿宋_GB2312" w:cs="仿宋_GB2312" w:hint="eastAsia"/>
          <w:sz w:val="32"/>
          <w:szCs w:val="32"/>
        </w:rPr>
        <w:t>化，推动建设开放型世界经济。要秉持人类命运共同体理念，完善细化全面深入参与世界贸易组织改革的中国方案。坚决维护包括我国在内的广大</w:t>
      </w:r>
      <w:r>
        <w:rPr>
          <w:rFonts w:ascii="仿宋_GB2312" w:eastAsia="仿宋_GB2312" w:hAnsi="仿宋_GB2312" w:cs="仿宋_GB2312" w:hint="eastAsia"/>
          <w:sz w:val="32"/>
          <w:szCs w:val="32"/>
        </w:rPr>
        <w:lastRenderedPageBreak/>
        <w:t>发展中国家的合法权益。</w:t>
      </w:r>
    </w:p>
    <w:p w14:paraId="0275B213"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习近平指出，以开放促改革、促发展是我国现代化建设不断取得新成就的重要法宝。今年是改革开放45周年，要继续做好自身改革这篇大文章，既扩大开放之门，又将改革之路走稳。要更加主动对接高标准国际经贸规则，稳步扩大规则、规制、管理、标准等制度型开放，加快打造对外开放新高地，建设更高水平开放型经济新体制，加快构建新发展格局。要积极营造市场化、法治化、国际化一流营商环境，以推动加入《全面与进步跨太平洋伙伴关系协定》和《数字经济伙伴关系协定》为契机，进一步激发进口潜力、放宽市场准入、推动多边和双边合作深入发展，增强对外资的吸引力。要加快建设贸易强国，升级货物贸易，创新服务贸易，发展数字贸易，以数字化绿色化为方向，进一步提升国际分工地位，向全球价值链中高端迈进。同时，要注意维护国家经济安全。</w:t>
      </w:r>
    </w:p>
    <w:p w14:paraId="783D4031" w14:textId="77777777" w:rsidR="001D7446"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调，要练就驾驭高水平对外开放的过硬本领。大兴调查研究，总结用好我国开放发展的成功经验，加强对开放工作的战略性、系统性、前瞻性谋划，把国际经贸领域的新情况新问题摸准吃透，做到心中有数、手中有策、行动有力。提高运用国际规则维护我国发展权益能力，加快打造一支政治过硬、本领高强、作风优良的高水平专业化对外开放工作队伍。统筹开放与安全，在斗争中维护安全、增进权益，谋求合作、争取共赢。</w:t>
      </w:r>
    </w:p>
    <w:p w14:paraId="60D487F8" w14:textId="77777777" w:rsidR="001D7446" w:rsidRDefault="001D7446">
      <w:pPr>
        <w:spacing w:line="560" w:lineRule="exact"/>
        <w:ind w:firstLine="640"/>
        <w:rPr>
          <w:rFonts w:ascii="仿宋_GB2312" w:eastAsia="仿宋_GB2312" w:hAnsi="仿宋_GB2312" w:cs="仿宋_GB2312"/>
          <w:sz w:val="32"/>
          <w:szCs w:val="32"/>
        </w:rPr>
      </w:pPr>
    </w:p>
    <w:p w14:paraId="547122B7" w14:textId="77777777" w:rsidR="001D7446" w:rsidRDefault="00000000">
      <w:pPr>
        <w:adjustRightInd w:val="0"/>
        <w:snapToGrid w:val="0"/>
        <w:spacing w:line="560" w:lineRule="exact"/>
        <w:jc w:val="center"/>
        <w:outlineLvl w:val="0"/>
        <w:rPr>
          <w:rFonts w:ascii="方正小标宋简体" w:eastAsia="方正小标宋简体" w:hAnsi="Times New Roman" w:cs="宋体"/>
          <w:kern w:val="44"/>
          <w:sz w:val="36"/>
          <w:szCs w:val="36"/>
          <w:lang w:bidi="ar"/>
        </w:rPr>
      </w:pPr>
      <w:r>
        <w:rPr>
          <w:rFonts w:ascii="方正小标宋简体" w:eastAsia="方正小标宋简体" w:hAnsi="Times New Roman" w:cs="宋体" w:hint="eastAsia"/>
          <w:kern w:val="44"/>
          <w:sz w:val="36"/>
          <w:szCs w:val="36"/>
          <w:lang w:bidi="ar"/>
        </w:rPr>
        <w:lastRenderedPageBreak/>
        <w:t>7.习近平对宣传思想文化工作</w:t>
      </w:r>
      <w:proofErr w:type="gramStart"/>
      <w:r>
        <w:rPr>
          <w:rFonts w:ascii="方正小标宋简体" w:eastAsia="方正小标宋简体" w:hAnsi="Times New Roman" w:cs="宋体" w:hint="eastAsia"/>
          <w:kern w:val="44"/>
          <w:sz w:val="36"/>
          <w:szCs w:val="36"/>
          <w:lang w:bidi="ar"/>
        </w:rPr>
        <w:t>作出</w:t>
      </w:r>
      <w:proofErr w:type="gramEnd"/>
      <w:r>
        <w:rPr>
          <w:rFonts w:ascii="方正小标宋简体" w:eastAsia="方正小标宋简体" w:hAnsi="Times New Roman" w:cs="宋体" w:hint="eastAsia"/>
          <w:kern w:val="44"/>
          <w:sz w:val="36"/>
          <w:szCs w:val="36"/>
          <w:lang w:bidi="ar"/>
        </w:rPr>
        <w:t>重要指示</w:t>
      </w:r>
    </w:p>
    <w:p w14:paraId="134D965B" w14:textId="77777777" w:rsidR="001D7446" w:rsidRDefault="001D7446">
      <w:pPr>
        <w:adjustRightInd w:val="0"/>
        <w:snapToGrid w:val="0"/>
        <w:spacing w:line="560" w:lineRule="exact"/>
        <w:jc w:val="center"/>
        <w:outlineLvl w:val="0"/>
        <w:rPr>
          <w:rFonts w:ascii="方正小标宋简体" w:eastAsia="方正小标宋简体" w:hAnsi="Times New Roman" w:cs="宋体"/>
          <w:kern w:val="44"/>
          <w:sz w:val="36"/>
          <w:szCs w:val="36"/>
          <w:lang w:bidi="ar"/>
        </w:rPr>
      </w:pPr>
    </w:p>
    <w:p w14:paraId="228DECAA"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习近平对宣传思想文化工作</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sz w:val="32"/>
          <w:szCs w:val="32"/>
        </w:rPr>
        <w:t>重要指示强调坚定文化自信秉持开放包容坚持守</w:t>
      </w:r>
      <w:proofErr w:type="gramStart"/>
      <w:r>
        <w:rPr>
          <w:rFonts w:ascii="仿宋_GB2312" w:eastAsia="仿宋_GB2312" w:hAnsi="仿宋_GB2312" w:cs="仿宋_GB2312"/>
          <w:sz w:val="32"/>
          <w:szCs w:val="32"/>
        </w:rPr>
        <w:t>正创新</w:t>
      </w:r>
      <w:proofErr w:type="gramEnd"/>
      <w:r>
        <w:rPr>
          <w:rFonts w:ascii="仿宋_GB2312" w:eastAsia="仿宋_GB2312" w:hAnsi="仿宋_GB2312" w:cs="仿宋_GB2312"/>
          <w:sz w:val="32"/>
          <w:szCs w:val="32"/>
        </w:rPr>
        <w:t>为全面建设社会主义现代化国家全面推进中华民族伟大复兴提供坚强思想保证强大精神力量有利文化条件</w:t>
      </w:r>
    </w:p>
    <w:p w14:paraId="39BCF3CD" w14:textId="77777777" w:rsidR="001D7446" w:rsidRDefault="001D7446">
      <w:pPr>
        <w:spacing w:line="560" w:lineRule="exact"/>
        <w:rPr>
          <w:rFonts w:ascii="仿宋_GB2312" w:eastAsia="仿宋_GB2312" w:hAnsi="仿宋_GB2312" w:cs="仿宋_GB2312"/>
          <w:sz w:val="32"/>
          <w:szCs w:val="32"/>
        </w:rPr>
      </w:pPr>
    </w:p>
    <w:p w14:paraId="20E1C23C"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蔡奇出席全国宣传思想文化工作会议并讲话</w:t>
      </w:r>
    </w:p>
    <w:p w14:paraId="0FE54B92" w14:textId="77777777" w:rsidR="001D7446" w:rsidRDefault="001D7446">
      <w:pPr>
        <w:spacing w:line="560" w:lineRule="exact"/>
        <w:rPr>
          <w:rFonts w:ascii="仿宋_GB2312" w:eastAsia="仿宋_GB2312" w:hAnsi="仿宋_GB2312" w:cs="仿宋_GB2312"/>
          <w:sz w:val="32"/>
          <w:szCs w:val="32"/>
        </w:rPr>
      </w:pPr>
    </w:p>
    <w:p w14:paraId="6A90D65C"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新华社北京10月8日电 中共中央总书记、国家主席、中央军委主席习近平近日对宣传思想文化工作</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sz w:val="32"/>
          <w:szCs w:val="32"/>
        </w:rPr>
        <w:t>重要指示指出，宣传思想文化工作事关党的前途命运，事关国家长治久安，事关民族凝聚力和向心力，是一项极端重要的工作。党的十八大以来，党中央从全局和战略高度，对宣传思想文化工作</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sz w:val="32"/>
          <w:szCs w:val="32"/>
        </w:rPr>
        <w:t>系统谋划和部署，推动新时代宣传思想文化事业取得历史性成就，意识形态领域形势发生全局性、根本性转变，全党全国各族人民文化自信明显增强、精神面貌更加奋发昂扬。</w:t>
      </w:r>
    </w:p>
    <w:p w14:paraId="517C7BB6" w14:textId="77777777" w:rsidR="001D7446" w:rsidRDefault="001D7446">
      <w:pPr>
        <w:spacing w:line="560" w:lineRule="exact"/>
        <w:rPr>
          <w:rFonts w:ascii="仿宋_GB2312" w:eastAsia="仿宋_GB2312" w:hAnsi="仿宋_GB2312" w:cs="仿宋_GB2312"/>
          <w:sz w:val="32"/>
          <w:szCs w:val="32"/>
        </w:rPr>
      </w:pPr>
    </w:p>
    <w:p w14:paraId="2FA2CB5C"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w:t>
      </w:r>
      <w:r>
        <w:rPr>
          <w:rFonts w:ascii="仿宋_GB2312" w:eastAsia="仿宋_GB2312" w:hAnsi="仿宋_GB2312" w:cs="仿宋_GB2312"/>
          <w:sz w:val="32"/>
          <w:szCs w:val="32"/>
        </w:rPr>
        <w:lastRenderedPageBreak/>
        <w:t>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w:t>
      </w:r>
      <w:proofErr w:type="gramStart"/>
      <w:r>
        <w:rPr>
          <w:rFonts w:ascii="仿宋_GB2312" w:eastAsia="仿宋_GB2312" w:hAnsi="仿宋_GB2312" w:cs="仿宋_GB2312"/>
          <w:sz w:val="32"/>
          <w:szCs w:val="32"/>
        </w:rPr>
        <w:t>引领力</w:t>
      </w:r>
      <w:proofErr w:type="gramEnd"/>
      <w:r>
        <w:rPr>
          <w:rFonts w:ascii="仿宋_GB2312" w:eastAsia="仿宋_GB2312" w:hAnsi="仿宋_GB2312" w:cs="仿宋_GB2312"/>
          <w:sz w:val="32"/>
          <w:szCs w:val="32"/>
        </w:rPr>
        <w:t>的社会主义意识形态，着力培育和</w:t>
      </w:r>
      <w:proofErr w:type="gramStart"/>
      <w:r>
        <w:rPr>
          <w:rFonts w:ascii="仿宋_GB2312" w:eastAsia="仿宋_GB2312" w:hAnsi="仿宋_GB2312" w:cs="仿宋_GB2312"/>
          <w:sz w:val="32"/>
          <w:szCs w:val="32"/>
        </w:rPr>
        <w:t>践行</w:t>
      </w:r>
      <w:proofErr w:type="gramEnd"/>
      <w:r>
        <w:rPr>
          <w:rFonts w:ascii="仿宋_GB2312" w:eastAsia="仿宋_GB2312" w:hAnsi="仿宋_GB2312" w:cs="仿宋_GB2312"/>
          <w:sz w:val="32"/>
          <w:szCs w:val="32"/>
        </w:rPr>
        <w:t>社会主义核心价值观，着力提升新闻舆论传播</w:t>
      </w:r>
      <w:proofErr w:type="gramStart"/>
      <w:r>
        <w:rPr>
          <w:rFonts w:ascii="仿宋_GB2312" w:eastAsia="仿宋_GB2312" w:hAnsi="仿宋_GB2312" w:cs="仿宋_GB2312"/>
          <w:sz w:val="32"/>
          <w:szCs w:val="32"/>
        </w:rPr>
        <w:t>力引导</w:t>
      </w:r>
      <w:proofErr w:type="gramEnd"/>
      <w:r>
        <w:rPr>
          <w:rFonts w:ascii="仿宋_GB2312" w:eastAsia="仿宋_GB2312" w:hAnsi="仿宋_GB2312" w:cs="仿宋_GB2312"/>
          <w:sz w:val="32"/>
          <w:szCs w:val="32"/>
        </w:rPr>
        <w:t>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w:t>
      </w:r>
      <w:proofErr w:type="gramStart"/>
      <w:r>
        <w:rPr>
          <w:rFonts w:ascii="仿宋_GB2312" w:eastAsia="仿宋_GB2312" w:hAnsi="仿宋_GB2312" w:cs="仿宋_GB2312"/>
          <w:sz w:val="32"/>
          <w:szCs w:val="32"/>
        </w:rPr>
        <w:t>软实力</w:t>
      </w:r>
      <w:proofErr w:type="gramEnd"/>
      <w:r>
        <w:rPr>
          <w:rFonts w:ascii="仿宋_GB2312" w:eastAsia="仿宋_GB2312" w:hAnsi="仿宋_GB2312" w:cs="仿宋_GB2312"/>
          <w:sz w:val="32"/>
          <w:szCs w:val="32"/>
        </w:rPr>
        <w:t>和中华文化影响力，为全面建设社会主义现代化国家、全面推进中华民族伟大复兴提供坚强思想保证、强大精神力量、有利文化条件。</w:t>
      </w:r>
    </w:p>
    <w:p w14:paraId="136064E3" w14:textId="77777777" w:rsidR="001D7446" w:rsidRDefault="001D7446">
      <w:pPr>
        <w:spacing w:line="560" w:lineRule="exact"/>
        <w:rPr>
          <w:rFonts w:ascii="仿宋_GB2312" w:eastAsia="仿宋_GB2312" w:hAnsi="仿宋_GB2312" w:cs="仿宋_GB2312"/>
          <w:sz w:val="32"/>
          <w:szCs w:val="32"/>
        </w:rPr>
      </w:pPr>
    </w:p>
    <w:p w14:paraId="740B117C"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67AAA4A7" w14:textId="77777777" w:rsidR="001D7446" w:rsidRDefault="001D7446">
      <w:pPr>
        <w:spacing w:line="560" w:lineRule="exact"/>
        <w:rPr>
          <w:rFonts w:ascii="仿宋_GB2312" w:eastAsia="仿宋_GB2312" w:hAnsi="仿宋_GB2312" w:cs="仿宋_GB2312"/>
          <w:sz w:val="32"/>
          <w:szCs w:val="32"/>
        </w:rPr>
      </w:pPr>
    </w:p>
    <w:p w14:paraId="187B7602"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全国宣传思想文化工作会议10月7日至8日在京召开。会上传达了习近平重要指示。中共中央政治局常委、中央书记处书记蔡奇出席会议并讲话。</w:t>
      </w:r>
    </w:p>
    <w:p w14:paraId="536AEE50" w14:textId="77777777" w:rsidR="001D7446" w:rsidRDefault="001D7446">
      <w:pPr>
        <w:spacing w:line="560" w:lineRule="exact"/>
        <w:rPr>
          <w:rFonts w:ascii="仿宋_GB2312" w:eastAsia="仿宋_GB2312" w:hAnsi="仿宋_GB2312" w:cs="仿宋_GB2312"/>
          <w:sz w:val="32"/>
          <w:szCs w:val="32"/>
        </w:rPr>
      </w:pPr>
    </w:p>
    <w:p w14:paraId="484546C2"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会议指出，习近平总书记的重要指示高屋建瓴、精辟深邃，具有很强的政治性、思想性、指导性，为进一步做好宣传思想文化工作指明了方向，必须深入学习领会、坚决贯彻落实。</w:t>
      </w:r>
    </w:p>
    <w:p w14:paraId="24B85632" w14:textId="77777777" w:rsidR="001D7446" w:rsidRDefault="001D7446">
      <w:pPr>
        <w:spacing w:line="560" w:lineRule="exact"/>
        <w:rPr>
          <w:rFonts w:ascii="仿宋_GB2312" w:eastAsia="仿宋_GB2312" w:hAnsi="仿宋_GB2312" w:cs="仿宋_GB2312"/>
          <w:sz w:val="32"/>
          <w:szCs w:val="32"/>
        </w:rPr>
      </w:pPr>
    </w:p>
    <w:p w14:paraId="4ECF8E36"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0B8F837D" w14:textId="77777777" w:rsidR="001D7446" w:rsidRDefault="001D7446">
      <w:pPr>
        <w:spacing w:line="560" w:lineRule="exact"/>
        <w:rPr>
          <w:rFonts w:ascii="仿宋_GB2312" w:eastAsia="仿宋_GB2312" w:hAnsi="仿宋_GB2312" w:cs="仿宋_GB2312"/>
          <w:sz w:val="32"/>
          <w:szCs w:val="32"/>
        </w:rPr>
      </w:pPr>
    </w:p>
    <w:p w14:paraId="1BB40C08"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会议提出，习近平文化思想既有文化理论观点上的创新和突破，又有文化工作布局上的部署要求，</w:t>
      </w:r>
      <w:proofErr w:type="gramStart"/>
      <w:r>
        <w:rPr>
          <w:rFonts w:ascii="仿宋_GB2312" w:eastAsia="仿宋_GB2312" w:hAnsi="仿宋_GB2312" w:cs="仿宋_GB2312"/>
          <w:sz w:val="32"/>
          <w:szCs w:val="32"/>
        </w:rPr>
        <w:t>明体达用</w:t>
      </w:r>
      <w:proofErr w:type="gramEnd"/>
      <w:r>
        <w:rPr>
          <w:rFonts w:ascii="仿宋_GB2312" w:eastAsia="仿宋_GB2312" w:hAnsi="仿宋_GB2312" w:cs="仿宋_GB2312"/>
          <w:sz w:val="32"/>
          <w:szCs w:val="32"/>
        </w:rPr>
        <w:t>、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新征程宣传思想文化工作、担负起新的文化使命提供了强大思想武器和</w:t>
      </w:r>
      <w:proofErr w:type="gramStart"/>
      <w:r>
        <w:rPr>
          <w:rFonts w:ascii="仿宋_GB2312" w:eastAsia="仿宋_GB2312" w:hAnsi="仿宋_GB2312" w:cs="仿宋_GB2312"/>
          <w:sz w:val="32"/>
          <w:szCs w:val="32"/>
        </w:rPr>
        <w:t>科学行动</w:t>
      </w:r>
      <w:proofErr w:type="gramEnd"/>
      <w:r>
        <w:rPr>
          <w:rFonts w:ascii="仿宋_GB2312" w:eastAsia="仿宋_GB2312" w:hAnsi="仿宋_GB2312" w:cs="仿宋_GB2312"/>
          <w:sz w:val="32"/>
          <w:szCs w:val="32"/>
        </w:rPr>
        <w:t>指南。习近平文化思想是一个不断展开的、开放式的思想体系，必将随着实践深入不断丰富发展。</w:t>
      </w:r>
      <w:r>
        <w:rPr>
          <w:rFonts w:ascii="仿宋_GB2312" w:eastAsia="仿宋_GB2312" w:hAnsi="仿宋_GB2312" w:cs="仿宋_GB2312"/>
          <w:sz w:val="32"/>
          <w:szCs w:val="32"/>
        </w:rPr>
        <w:lastRenderedPageBreak/>
        <w:t>要深刻领悟“两个确立”的决定性意义，增强“四个意识”、坚定“四个自信”、做到“两个维护”，持续加强对习近平文化思想的学习、研究、阐释，并自觉贯彻落实到宣传思想文化工作各方面和全过程。</w:t>
      </w:r>
    </w:p>
    <w:p w14:paraId="653E5C88" w14:textId="77777777" w:rsidR="001D7446" w:rsidRDefault="001D7446">
      <w:pPr>
        <w:spacing w:line="560" w:lineRule="exact"/>
        <w:rPr>
          <w:rFonts w:ascii="仿宋_GB2312" w:eastAsia="仿宋_GB2312" w:hAnsi="仿宋_GB2312" w:cs="仿宋_GB2312"/>
          <w:sz w:val="32"/>
          <w:szCs w:val="32"/>
        </w:rPr>
      </w:pPr>
    </w:p>
    <w:p w14:paraId="2470AE24" w14:textId="77777777" w:rsidR="001D744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w:t>
      </w:r>
      <w:proofErr w:type="gramStart"/>
      <w:r>
        <w:rPr>
          <w:rFonts w:ascii="仿宋_GB2312" w:eastAsia="仿宋_GB2312" w:hAnsi="仿宋_GB2312" w:cs="仿宋_GB2312"/>
          <w:sz w:val="32"/>
          <w:szCs w:val="32"/>
        </w:rPr>
        <w:t>心铸魂</w:t>
      </w:r>
      <w:proofErr w:type="gramEnd"/>
      <w:r>
        <w:rPr>
          <w:rFonts w:ascii="仿宋_GB2312" w:eastAsia="仿宋_GB2312" w:hAnsi="仿宋_GB2312" w:cs="仿宋_GB2312"/>
          <w:sz w:val="32"/>
          <w:szCs w:val="32"/>
        </w:rPr>
        <w:t>，在真学真懂真信真用、深化内化转化上下功夫。巩固壮大奋进新时代的主流思想舆论，以强信心为重点加强正面宣传，提高舆论引导能力。广泛</w:t>
      </w:r>
      <w:proofErr w:type="gramStart"/>
      <w:r>
        <w:rPr>
          <w:rFonts w:ascii="仿宋_GB2312" w:eastAsia="仿宋_GB2312" w:hAnsi="仿宋_GB2312" w:cs="仿宋_GB2312"/>
          <w:sz w:val="32"/>
          <w:szCs w:val="32"/>
        </w:rPr>
        <w:t>践行</w:t>
      </w:r>
      <w:proofErr w:type="gramEnd"/>
      <w:r>
        <w:rPr>
          <w:rFonts w:ascii="仿宋_GB2312" w:eastAsia="仿宋_GB2312" w:hAnsi="仿宋_GB2312" w:cs="仿宋_GB2312"/>
          <w:sz w:val="32"/>
          <w:szCs w:val="32"/>
        </w:rPr>
        <w:t>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11D561AA" w14:textId="77777777" w:rsidR="001D7446" w:rsidRDefault="001D7446">
      <w:pPr>
        <w:spacing w:line="560" w:lineRule="exact"/>
        <w:rPr>
          <w:rFonts w:ascii="仿宋_GB2312" w:eastAsia="仿宋_GB2312" w:hAnsi="仿宋_GB2312" w:cs="仿宋_GB2312"/>
          <w:sz w:val="32"/>
          <w:szCs w:val="32"/>
        </w:rPr>
      </w:pPr>
    </w:p>
    <w:p w14:paraId="42106E48"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中共中央政治局委员、中央宣传部部长李书磊</w:t>
      </w:r>
      <w:proofErr w:type="gramStart"/>
      <w:r>
        <w:rPr>
          <w:rFonts w:ascii="仿宋_GB2312" w:eastAsia="仿宋_GB2312" w:hAnsi="仿宋_GB2312" w:cs="仿宋_GB2312"/>
          <w:sz w:val="32"/>
          <w:szCs w:val="32"/>
        </w:rPr>
        <w:t>作工</w:t>
      </w:r>
      <w:proofErr w:type="gramEnd"/>
      <w:r>
        <w:rPr>
          <w:rFonts w:ascii="仿宋_GB2312" w:eastAsia="仿宋_GB2312" w:hAnsi="仿宋_GB2312" w:cs="仿宋_GB2312"/>
          <w:sz w:val="32"/>
          <w:szCs w:val="32"/>
        </w:rPr>
        <w:t>作布置。</w:t>
      </w:r>
    </w:p>
    <w:p w14:paraId="0B638A7D" w14:textId="77777777" w:rsidR="001D7446" w:rsidRDefault="001D7446">
      <w:pPr>
        <w:spacing w:line="560" w:lineRule="exact"/>
        <w:rPr>
          <w:rFonts w:ascii="仿宋_GB2312" w:eastAsia="仿宋_GB2312" w:hAnsi="仿宋_GB2312" w:cs="仿宋_GB2312"/>
          <w:sz w:val="32"/>
          <w:szCs w:val="32"/>
        </w:rPr>
      </w:pPr>
    </w:p>
    <w:p w14:paraId="04C49815" w14:textId="77777777" w:rsidR="001D7446" w:rsidRDefault="00000000">
      <w:pPr>
        <w:spacing w:line="560" w:lineRule="exact"/>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中央网信办</w:t>
      </w:r>
      <w:proofErr w:type="gramEnd"/>
      <w:r>
        <w:rPr>
          <w:rFonts w:ascii="仿宋_GB2312" w:eastAsia="仿宋_GB2312" w:hAnsi="仿宋_GB2312" w:cs="仿宋_GB2312"/>
          <w:sz w:val="32"/>
          <w:szCs w:val="32"/>
        </w:rPr>
        <w:t>、人民日报社、中央广播电视总台、国务院国资委、北京市委宣传部、四川省委宣传部负责同志作交流发言。</w:t>
      </w:r>
    </w:p>
    <w:p w14:paraId="050B19BA" w14:textId="77777777" w:rsidR="001D7446" w:rsidRDefault="001D7446">
      <w:pPr>
        <w:spacing w:line="560" w:lineRule="exact"/>
        <w:rPr>
          <w:rFonts w:ascii="仿宋_GB2312" w:eastAsia="仿宋_GB2312" w:hAnsi="仿宋_GB2312" w:cs="仿宋_GB2312"/>
          <w:sz w:val="32"/>
          <w:szCs w:val="32"/>
        </w:rPr>
      </w:pPr>
    </w:p>
    <w:p w14:paraId="15E69B9C"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铁凝、</w:t>
      </w:r>
      <w:proofErr w:type="gramStart"/>
      <w:r>
        <w:rPr>
          <w:rFonts w:ascii="仿宋_GB2312" w:eastAsia="仿宋_GB2312" w:hAnsi="仿宋_GB2312" w:cs="仿宋_GB2312"/>
          <w:sz w:val="32"/>
          <w:szCs w:val="32"/>
        </w:rPr>
        <w:t>谌贻琴出席</w:t>
      </w:r>
      <w:proofErr w:type="gramEnd"/>
      <w:r>
        <w:rPr>
          <w:rFonts w:ascii="仿宋_GB2312" w:eastAsia="仿宋_GB2312" w:hAnsi="仿宋_GB2312" w:cs="仿宋_GB2312"/>
          <w:sz w:val="32"/>
          <w:szCs w:val="32"/>
        </w:rPr>
        <w:t>会议。</w:t>
      </w:r>
    </w:p>
    <w:p w14:paraId="4AEC7B80" w14:textId="77777777" w:rsidR="001D7446" w:rsidRDefault="001D7446">
      <w:pPr>
        <w:spacing w:line="560" w:lineRule="exact"/>
        <w:rPr>
          <w:rFonts w:ascii="仿宋_GB2312" w:eastAsia="仿宋_GB2312" w:hAnsi="仿宋_GB2312" w:cs="仿宋_GB2312"/>
          <w:sz w:val="32"/>
          <w:szCs w:val="32"/>
        </w:rPr>
      </w:pPr>
    </w:p>
    <w:p w14:paraId="6D4AB071" w14:textId="77777777" w:rsidR="001D7446"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w:t>
      </w:r>
    </w:p>
    <w:p w14:paraId="655FE22C" w14:textId="77777777" w:rsidR="001D7446" w:rsidRDefault="001D7446">
      <w:pPr>
        <w:pStyle w:val="BodyText1I"/>
        <w:ind w:firstLineChars="0" w:firstLine="0"/>
        <w:rPr>
          <w:rFonts w:ascii="仿宋_GB2312" w:eastAsia="仿宋_GB2312" w:hAnsi="仿宋_GB2312" w:cs="仿宋_GB2312"/>
          <w:color w:val="333333"/>
          <w:sz w:val="32"/>
          <w:szCs w:val="32"/>
        </w:rPr>
      </w:pPr>
    </w:p>
    <w:p w14:paraId="2A74AD65" w14:textId="77777777" w:rsidR="001D7446" w:rsidRDefault="00000000">
      <w:pPr>
        <w:pStyle w:val="BodyText1I"/>
        <w:ind w:firstLineChars="0" w:firstLine="0"/>
        <w:jc w:val="left"/>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党章</w:t>
      </w:r>
    </w:p>
    <w:p w14:paraId="592CB563" w14:textId="77777777" w:rsidR="001D7446" w:rsidRDefault="001D7446">
      <w:pPr>
        <w:pStyle w:val="BodyText1I"/>
        <w:ind w:firstLineChars="0" w:firstLine="0"/>
        <w:rPr>
          <w:rFonts w:ascii="仿宋_GB2312" w:eastAsia="仿宋_GB2312" w:hAnsi="仿宋_GB2312" w:cs="仿宋_GB2312"/>
          <w:b/>
          <w:bCs/>
          <w:color w:val="333333"/>
          <w:sz w:val="32"/>
          <w:szCs w:val="32"/>
        </w:rPr>
      </w:pPr>
    </w:p>
    <w:p w14:paraId="23376B90" w14:textId="77777777" w:rsidR="001D7446" w:rsidRDefault="00000000">
      <w:pPr>
        <w:pStyle w:val="a0"/>
        <w:widowControl/>
        <w:spacing w:before="180" w:beforeAutospacing="0" w:afterAutospacing="0" w:line="360" w:lineRule="atLeas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第五章　党的基层组织</w:t>
      </w:r>
    </w:p>
    <w:p w14:paraId="2026299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第三十条　企业、农村、机关、学校、医院、科研院所、街道社区、社会组织、人民解放军连队和其他基层单位，凡是有正式党员三人以上的，都应当成立党的基层组织。</w:t>
      </w:r>
    </w:p>
    <w:p w14:paraId="73154044"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14F716F"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党的基层组织，根据工作需要和党员人数，经上级党组织批准，分别设立党的基层委员会、总支部委员会、支部委员会。基层委员会由党员大会或代表大会选举产生，总支部</w:t>
      </w:r>
      <w:r>
        <w:rPr>
          <w:rFonts w:ascii="仿宋_GB2312" w:eastAsia="仿宋_GB2312" w:hAnsi="仿宋_GB2312" w:cs="仿宋_GB2312" w:hint="eastAsia"/>
          <w:kern w:val="2"/>
          <w:sz w:val="32"/>
          <w:szCs w:val="32"/>
        </w:rPr>
        <w:lastRenderedPageBreak/>
        <w:t>委员会和支部委员会由党员大会选举产生，提出委员候选人要广泛征求党员和群众的意见。</w:t>
      </w:r>
    </w:p>
    <w:p w14:paraId="2FBF6533" w14:textId="77777777" w:rsidR="001D7446" w:rsidRDefault="001D7446">
      <w:pPr>
        <w:pStyle w:val="a0"/>
        <w:widowControl/>
        <w:spacing w:before="180" w:beforeAutospacing="0" w:afterAutospacing="0" w:line="360" w:lineRule="atLeast"/>
        <w:jc w:val="center"/>
        <w:rPr>
          <w:rFonts w:ascii="仿宋_GB2312" w:eastAsia="仿宋_GB2312" w:hAnsi="仿宋_GB2312" w:cs="仿宋_GB2312"/>
          <w:kern w:val="2"/>
          <w:sz w:val="32"/>
          <w:szCs w:val="32"/>
        </w:rPr>
      </w:pPr>
    </w:p>
    <w:p w14:paraId="5C9A200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第三十一条　党的基层委员会、总支部委员会、支部委员会每届任期三年至五年。基层委员会、总支部委员会、支部委员会的书记、副书记选举产生后，应报上级党组织批准。</w:t>
      </w:r>
    </w:p>
    <w:p w14:paraId="1FCAB556"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E9B581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第三十二条　党的基层组织是党在社会基层组织中的战斗堡垒，是党的全部工作和战斗力的基础。它的基本任务是：</w:t>
      </w:r>
    </w:p>
    <w:p w14:paraId="688F5EDE"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F3755CB"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（一）宣传和执行党的路线、方针、政策，宣传和执行党中央、上级组织和本组织的决议，充分发挥党员的先锋模范作用，积极创先争优，团结、组织党内外的干部和群众，努力完成本单位所担负的任务。</w:t>
      </w:r>
    </w:p>
    <w:p w14:paraId="68E3433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19628C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二）组织党员认真学习马克思列宁主义、毛泽东思想、邓小平理论、“三个代表”重要思想、科学发展观、习近平新时代中国特色社会主义思想，推进“两学一做”学习教育、党史学习教育常态化制度化，学习党的路线、方针、政策和</w:t>
      </w:r>
      <w:r>
        <w:rPr>
          <w:rFonts w:ascii="仿宋_GB2312" w:eastAsia="仿宋_GB2312" w:hAnsi="仿宋_GB2312" w:cs="仿宋_GB2312" w:hint="eastAsia"/>
          <w:kern w:val="2"/>
          <w:sz w:val="32"/>
          <w:szCs w:val="32"/>
        </w:rPr>
        <w:lastRenderedPageBreak/>
        <w:t>决议，学习党的基本知识，学习科学、文化、法律和业务知识。</w:t>
      </w:r>
    </w:p>
    <w:p w14:paraId="28A698E2"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A43DA1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381167FD"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ECF1607"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（四）密切联系群众，经常了解群众对党员、党的工作的批评和意见，维护群众的正当权利和利益，做好群众的思想政治工作。</w:t>
      </w:r>
    </w:p>
    <w:p w14:paraId="398CB81A"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67F81B4"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（五）充分发挥党员和群众的积极性创造性，发现、培养和推荐他们中间的优秀人才，鼓励和支持他们在改革开放和社会主义现代化建设中贡献自己的聪明才智。</w:t>
      </w:r>
    </w:p>
    <w:p w14:paraId="449FC270"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FF319AE"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（六）对要求入党的积极分子进行教育和培养，做好经常性的发展党员工作，重视在生产、工作第一线和青年中发展党员。</w:t>
      </w:r>
    </w:p>
    <w:p w14:paraId="6C2CFDA0"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50AE607"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（七）监督党员干部和其他任何工作人员严格遵守国家法律法规，严格遵守国家的财政经济法规和人事制度，不得侵占国家、集体和群众的利益。</w:t>
      </w:r>
    </w:p>
    <w:p w14:paraId="5E275A9B"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6CBD1C3"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（八）教育党员和群众自觉抵制不良倾向，坚决同各种违纪违法行为作斗争。</w:t>
      </w:r>
    </w:p>
    <w:p w14:paraId="743AFD6E"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6194BC4"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第三十三条　街道、乡、镇党的基层委员会和村、社区党组织，统一领导本地区基层各类组织和各项工作，加强基层社会治理，支持和保证行政组织、经济组织和群众性自治组织充分行使职权。</w:t>
      </w:r>
    </w:p>
    <w:p w14:paraId="637C59C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48CC3EB"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w:t>
      </w:r>
      <w:r>
        <w:rPr>
          <w:rFonts w:ascii="仿宋_GB2312" w:eastAsia="仿宋_GB2312" w:hAnsi="仿宋_GB2312" w:cs="仿宋_GB2312" w:hint="eastAsia"/>
          <w:kern w:val="2"/>
          <w:sz w:val="32"/>
          <w:szCs w:val="32"/>
        </w:rPr>
        <w:lastRenderedPageBreak/>
        <w:t>精神文明建设、统一战线工作和工会、共青团、妇女组织等群团组织。</w:t>
      </w:r>
    </w:p>
    <w:p w14:paraId="1744D0A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60699E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非公有制经济组织中党的基层组织，贯彻党的方针政策，引导和监督企业遵守国家的法律法规，领导工会、共青团等群团组织，团结凝聚职工群众，维护各方的合法权益，促进企业健康发展。</w:t>
      </w:r>
    </w:p>
    <w:p w14:paraId="064ADB9C"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0D794FE"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社会组织中党的基层组织，宣传和执行党的路线、方针、政策，领导工会、共青团等群团组织，教育管理党员，引领服务群众，推动事业发展。</w:t>
      </w:r>
    </w:p>
    <w:p w14:paraId="697B72EB"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FF4866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实行行政领导人负责制的事业单位中党的基层组织，发挥战斗堡垒作用。实行党委领导下的行政领导人负责制的事业单位中党的基层组织，对重大问题进行讨论和</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决定，同时保证行政领导人充分行使自己的职权。</w:t>
      </w:r>
    </w:p>
    <w:p w14:paraId="22D3F07C"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7BD963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各级党和国家机关中党的基层组织，协助行政负责人完成任务，改进工作，对包括行政负责人在内的每个党员进行教育、管理、监督，不领导本单位的业务工作。</w:t>
      </w:r>
    </w:p>
    <w:p w14:paraId="7F37CB23"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A78E8CA"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第三十四条　党支部是党的基础组织，担负直接教育党员、管理党员、监督党员和组织群众、宣传群众、凝聚群众、服务群众的职责。</w:t>
      </w:r>
    </w:p>
    <w:p w14:paraId="2B875697"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211A41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第六章　党的干部</w:t>
      </w:r>
    </w:p>
    <w:p w14:paraId="79D0D9E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5C443AB3"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08CD665"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党重视教育、培训、选拔、考核和监督干部，特别是培养、选拔优秀年轻干部。积极推进干部制度改革。</w:t>
      </w:r>
    </w:p>
    <w:p w14:paraId="7609B3B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D4030D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党重视培养、选拔女干部和少数民族干部。</w:t>
      </w:r>
    </w:p>
    <w:p w14:paraId="529EC5AE"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0127DC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第三十六条　党的各级领导干部必须信念坚定、为民服务、勤政务实、敢于担当、清正廉洁，模范地履行本章程第</w:t>
      </w:r>
      <w:r>
        <w:rPr>
          <w:rFonts w:ascii="仿宋_GB2312" w:eastAsia="仿宋_GB2312" w:hAnsi="仿宋_GB2312" w:cs="仿宋_GB2312" w:hint="eastAsia"/>
          <w:kern w:val="2"/>
          <w:sz w:val="32"/>
          <w:szCs w:val="32"/>
        </w:rPr>
        <w:lastRenderedPageBreak/>
        <w:t>三条所规定的党员的各项义务，并且必须具备以下的基本条件：</w:t>
      </w:r>
    </w:p>
    <w:p w14:paraId="506F0AE9"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F027685"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（一）具有履行职责所需要的马克思列宁主义、毛泽东思想、邓小平理论、“三个代表”重要思想、科学发展观的水平，带头贯彻落</w:t>
      </w:r>
      <w:proofErr w:type="gramStart"/>
      <w:r>
        <w:rPr>
          <w:rFonts w:ascii="仿宋_GB2312" w:eastAsia="仿宋_GB2312" w:hAnsi="仿宋_GB2312" w:cs="仿宋_GB2312" w:hint="eastAsia"/>
          <w:kern w:val="2"/>
          <w:sz w:val="32"/>
          <w:szCs w:val="32"/>
        </w:rPr>
        <w:t>实习近</w:t>
      </w:r>
      <w:proofErr w:type="gramEnd"/>
      <w:r>
        <w:rPr>
          <w:rFonts w:ascii="仿宋_GB2312" w:eastAsia="仿宋_GB2312" w:hAnsi="仿宋_GB2312" w:cs="仿宋_GB2312" w:hint="eastAsia"/>
          <w:kern w:val="2"/>
          <w:sz w:val="32"/>
          <w:szCs w:val="32"/>
        </w:rPr>
        <w:t>平新时代中国特色社会主义思想，努力用马克思主义的立场、观点、方法分析和解决实际问题，坚持讲学习、讲政治、讲正气，经得起各种风浪的考验。</w:t>
      </w:r>
    </w:p>
    <w:p w14:paraId="2C89990B"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5C114D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4B49276A"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079E6E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（三）坚持解放思想，实事求是，与时俱进，开拓创新，认真调查研究，能够把党的方针、政策同本地区、本部门的实际相结合，卓有成效地开展工作，讲实话，办实事，求实效。</w:t>
      </w:r>
    </w:p>
    <w:p w14:paraId="6F9BD3C7"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8186B69"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 xml:space="preserve">　　（四）有强烈的革命事业心和政治责任感，有实践经验，有胜任领导工作的组织能力、文化水平和专业知识。</w:t>
      </w:r>
    </w:p>
    <w:p w14:paraId="6BDD6732"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7CCD104"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777B56F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1C57EF4"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（六）坚持和维护党的民主集中制，有民主作风，有全局观念，善于团结同志，包括团结同自己有不同意见的同志一道工作。</w:t>
      </w:r>
    </w:p>
    <w:p w14:paraId="20A43C78"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7B09BAA"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第三十七条　党员干部要善于同党外干部合作共事，尊重他们，虚心学习他们的长处。</w:t>
      </w:r>
    </w:p>
    <w:p w14:paraId="2D509AF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8556673"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党的各级组织要善于发现和推荐有真才实学的党外干部担任领导工作，保证他们有职有权，充分发挥他们的作用。</w:t>
      </w:r>
    </w:p>
    <w:p w14:paraId="4F47FB28"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77AFBE9"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第三十八条　党的各级领导干部，无论是由民主选举产生的，或是由领导机关任命的，他们的职务都不是终身的，都可以变动或解除。</w:t>
      </w:r>
    </w:p>
    <w:p w14:paraId="641ECCF8"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CAA303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年龄和健康状况不适宜于继续担任工作的干部，应当按照国家的规定退、离休。</w:t>
      </w:r>
    </w:p>
    <w:p w14:paraId="7807A96E"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8FBD4CD"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第七章　党的纪律</w:t>
      </w:r>
    </w:p>
    <w:p w14:paraId="501F8F6B"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14:paraId="65CDD8A1"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4FC93BF"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第四十条　党的纪律主要包括政治纪律、组织纪律、廉洁纪律、群众纪律、工作纪律、生活纪律。</w:t>
      </w:r>
    </w:p>
    <w:p w14:paraId="08BCD883"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FCAD01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坚持惩前毖后、治病救人，执纪必严、违纪必究，抓早抓小、防微杜渐，按照错误性质和情节轻重，给以批评教育、</w:t>
      </w:r>
      <w:r>
        <w:rPr>
          <w:rFonts w:ascii="仿宋_GB2312" w:eastAsia="仿宋_GB2312" w:hAnsi="仿宋_GB2312" w:cs="仿宋_GB2312" w:hint="eastAsia"/>
          <w:kern w:val="2"/>
          <w:sz w:val="32"/>
          <w:szCs w:val="32"/>
        </w:rPr>
        <w:lastRenderedPageBreak/>
        <w:t>责令检查、诫勉直至纪律处分。运用监督执纪“四种形态”，让“红红脸、出出汗”成为常态，党纪处分、组织调整成为管党治党的重要手段，严重违纪、严重触犯刑律的党员必须开除党籍。</w:t>
      </w:r>
    </w:p>
    <w:p w14:paraId="329CD1AD"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524A7D9"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党内严格禁止用违反党章和国家法律的手段对待党员，严格禁止打击报复和诬告陷害。违反这些规定的组织或个人必须受到党的纪律和国家法律的追究。</w:t>
      </w:r>
    </w:p>
    <w:p w14:paraId="2A480D0B"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9293757"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第四十一条　对党员的纪律处分有五种：警告、严重警告、撤销党内职务、留党察看、开除党籍。</w:t>
      </w:r>
    </w:p>
    <w:p w14:paraId="2D3CBE01"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E51E51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留党察看最长不超过两年。党员在留党察看期间没有表决权、选举权和被选举权。党员经过留党察看，确已改正错误的，应当恢复其党员的权利；坚持错误不改的，应当开除党籍。</w:t>
      </w:r>
    </w:p>
    <w:p w14:paraId="76CE43B9"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208FC07"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开除党籍是党内的最高处分。各级党组织在决定或批准开除党员党籍的时候，应当全面研究有关的材料和意见，采取十分慎重的态度。</w:t>
      </w:r>
    </w:p>
    <w:p w14:paraId="0DB98112"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09951EE"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34E8C864"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15C6F4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ascii="仿宋_GB2312" w:eastAsia="仿宋_GB2312" w:hAnsi="仿宋_GB2312" w:cs="仿宋_GB2312" w:hint="eastAsia"/>
          <w:kern w:val="2"/>
          <w:sz w:val="32"/>
          <w:szCs w:val="32"/>
        </w:rPr>
        <w:t>并报它的</w:t>
      </w:r>
      <w:proofErr w:type="gramEnd"/>
      <w:r>
        <w:rPr>
          <w:rFonts w:ascii="仿宋_GB2312" w:eastAsia="仿宋_GB2312" w:hAnsi="仿宋_GB2312" w:cs="仿宋_GB2312" w:hint="eastAsia"/>
          <w:kern w:val="2"/>
          <w:sz w:val="32"/>
          <w:szCs w:val="32"/>
        </w:rPr>
        <w:t>同级党的委员会备案。</w:t>
      </w:r>
    </w:p>
    <w:p w14:paraId="32250308"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0F20B65"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处理决定，待召开委员会全体会议时予以追认。对地方各级委员会委员和候补委员的上述处分，必须经过上</w:t>
      </w:r>
      <w:r>
        <w:rPr>
          <w:rFonts w:ascii="仿宋_GB2312" w:eastAsia="仿宋_GB2312" w:hAnsi="仿宋_GB2312" w:cs="仿宋_GB2312" w:hint="eastAsia"/>
          <w:kern w:val="2"/>
          <w:sz w:val="32"/>
          <w:szCs w:val="32"/>
        </w:rPr>
        <w:lastRenderedPageBreak/>
        <w:t>级纪律检查委员会常务委员会审议，由这一级纪律检查委员会报同级党的委员会批准。</w:t>
      </w:r>
    </w:p>
    <w:p w14:paraId="70ABF216"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F73326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严重触犯刑律的中央委员会委员、候补委员，由中央政治局决定开除其党籍；严重触犯刑律的地方各级委员会委员、候补委员，由同级委员会常务委员会决定开除其党籍。</w:t>
      </w:r>
    </w:p>
    <w:p w14:paraId="5160546E"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793EBB4"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第四十三条　党组织对党员</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00C6603D"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566C3C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第四十四条　党组织如果在维护党的纪律方面失职，必须问责。</w:t>
      </w:r>
    </w:p>
    <w:p w14:paraId="627164E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33A209B"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对于严重违犯党的纪律、本身又不能纠正的党组织，上一级党的委员会在查明核实后，应根据情节严重的程度，</w:t>
      </w:r>
      <w:proofErr w:type="gramStart"/>
      <w:r>
        <w:rPr>
          <w:rFonts w:ascii="仿宋_GB2312" w:eastAsia="仿宋_GB2312" w:hAnsi="仿宋_GB2312" w:cs="仿宋_GB2312" w:hint="eastAsia"/>
          <w:kern w:val="2"/>
          <w:sz w:val="32"/>
          <w:szCs w:val="32"/>
        </w:rPr>
        <w:t>作</w:t>
      </w:r>
      <w:r>
        <w:rPr>
          <w:rFonts w:ascii="仿宋_GB2312" w:eastAsia="仿宋_GB2312" w:hAnsi="仿宋_GB2312" w:cs="仿宋_GB2312" w:hint="eastAsia"/>
          <w:kern w:val="2"/>
          <w:sz w:val="32"/>
          <w:szCs w:val="32"/>
        </w:rPr>
        <w:lastRenderedPageBreak/>
        <w:t>出</w:t>
      </w:r>
      <w:proofErr w:type="gramEnd"/>
      <w:r>
        <w:rPr>
          <w:rFonts w:ascii="仿宋_GB2312" w:eastAsia="仿宋_GB2312" w:hAnsi="仿宋_GB2312" w:cs="仿宋_GB2312" w:hint="eastAsia"/>
          <w:kern w:val="2"/>
          <w:sz w:val="32"/>
          <w:szCs w:val="32"/>
        </w:rPr>
        <w:t>进行改组或予以解散的决定，并报再上一级党的委员会审查批准，正式宣布执行。</w:t>
      </w:r>
    </w:p>
    <w:p w14:paraId="5801B6D8"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4D062D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第八章　党的纪律检查机关</w:t>
      </w:r>
    </w:p>
    <w:p w14:paraId="596BF0C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1D00B7A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F91F50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党的各级纪律检查委员会每届任期和同级党的委员会相同。</w:t>
      </w:r>
    </w:p>
    <w:p w14:paraId="5D710CD1"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5058584"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4FDFFFC1"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F63710B"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04F49C59"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71EC4A5"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326ABE44"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41205C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党的各级纪律检查委员会的职责是监督、执纪、问责，要经常对党员进行遵守纪律的教育，</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027388CC"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55398C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14:paraId="1318091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C22AF0C"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Pr>
          <w:rFonts w:ascii="仿宋_GB2312" w:eastAsia="仿宋_GB2312" w:hAnsi="仿宋_GB2312" w:cs="仿宋_GB2312" w:hint="eastAsia"/>
          <w:kern w:val="2"/>
          <w:sz w:val="32"/>
          <w:szCs w:val="32"/>
        </w:rPr>
        <w:t>纪律检查委员会报它的</w:t>
      </w:r>
      <w:proofErr w:type="gramEnd"/>
      <w:r>
        <w:rPr>
          <w:rFonts w:ascii="仿宋_GB2312" w:eastAsia="仿宋_GB2312" w:hAnsi="仿宋_GB2312" w:cs="仿宋_GB2312" w:hint="eastAsia"/>
          <w:kern w:val="2"/>
          <w:sz w:val="32"/>
          <w:szCs w:val="32"/>
        </w:rPr>
        <w:t>同级党的委员会批准。</w:t>
      </w:r>
    </w:p>
    <w:p w14:paraId="79A22F74"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E037C03"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46B95721"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F50773C"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5CFB285D"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A486362" w14:textId="77777777" w:rsidR="001D7446" w:rsidRDefault="00000000">
      <w:pPr>
        <w:pStyle w:val="a0"/>
        <w:widowControl/>
        <w:spacing w:before="180" w:beforeAutospacing="0" w:afterAutospacing="0" w:line="360" w:lineRule="atLeast"/>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党的二十大报告</w:t>
      </w:r>
    </w:p>
    <w:p w14:paraId="36197A26" w14:textId="77777777" w:rsidR="001D7446" w:rsidRDefault="001D7446">
      <w:pPr>
        <w:pStyle w:val="a0"/>
        <w:widowControl/>
        <w:spacing w:before="180" w:beforeAutospacing="0" w:afterAutospacing="0" w:line="360" w:lineRule="atLeast"/>
        <w:rPr>
          <w:rFonts w:ascii="仿宋_GB2312" w:eastAsia="仿宋_GB2312" w:hAnsi="仿宋_GB2312" w:cs="仿宋_GB2312"/>
          <w:b/>
          <w:bCs/>
          <w:kern w:val="2"/>
          <w:sz w:val="32"/>
          <w:szCs w:val="32"/>
        </w:rPr>
      </w:pPr>
    </w:p>
    <w:p w14:paraId="0A6FCB97"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六、发展全过程人民民主，保障人民当家作主</w:t>
      </w:r>
    </w:p>
    <w:p w14:paraId="7DE213C7"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51DB4C6" w14:textId="77777777" w:rsidR="001D7446" w:rsidRDefault="00000000">
      <w:pPr>
        <w:pStyle w:val="a0"/>
        <w:widowControl/>
        <w:spacing w:before="180" w:beforeAutospacing="0" w:afterAutospacing="0" w:line="36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14:paraId="3FACF6F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98AE57A"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我们要健全人民当家作主制度体系，扩大人民有序政治参与，保证人民依法实行民主选举、民主协商、民主决策、民主管理、民主监督，发挥人民群众积极性、主动性、创造性，巩固和发展生动活泼、安定团结的政治局面。</w:t>
      </w:r>
    </w:p>
    <w:p w14:paraId="1092564F" w14:textId="77777777" w:rsidR="001D7446" w:rsidRDefault="001D7446">
      <w:pPr>
        <w:pStyle w:val="a0"/>
        <w:widowControl/>
        <w:spacing w:before="180" w:beforeAutospacing="0" w:afterAutospacing="0" w:line="360" w:lineRule="atLeast"/>
        <w:jc w:val="center"/>
        <w:rPr>
          <w:rFonts w:ascii="仿宋_GB2312" w:eastAsia="仿宋_GB2312" w:hAnsi="仿宋_GB2312" w:cs="仿宋_GB2312"/>
          <w:kern w:val="2"/>
          <w:sz w:val="32"/>
          <w:szCs w:val="32"/>
        </w:rPr>
      </w:pPr>
    </w:p>
    <w:p w14:paraId="5905D82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Pr>
          <w:rFonts w:ascii="仿宋_GB2312" w:eastAsia="仿宋_GB2312" w:hAnsi="仿宋_GB2312" w:cs="仿宋_GB2312"/>
          <w:kern w:val="2"/>
          <w:sz w:val="32"/>
          <w:szCs w:val="32"/>
        </w:rPr>
        <w:t>各级人</w:t>
      </w:r>
      <w:proofErr w:type="gramEnd"/>
      <w:r>
        <w:rPr>
          <w:rFonts w:ascii="仿宋_GB2312" w:eastAsia="仿宋_GB2312" w:hAnsi="仿宋_GB2312" w:cs="仿宋_GB2312"/>
          <w:kern w:val="2"/>
          <w:sz w:val="32"/>
          <w:szCs w:val="32"/>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14:paraId="50417C79"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B510BEA"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6F4307AA"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98A081B"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3F65DDA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1F64F6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（四）巩固和发展最广泛的爱国统一战线。人心是最大的政治，统一战线是凝聚人心、汇聚力量的强大法宝。完善大统战工作格局，坚持大团结大联合，动员全体中华儿女围绕实现中华民族伟大复兴中国</w:t>
      </w:r>
      <w:proofErr w:type="gramStart"/>
      <w:r>
        <w:rPr>
          <w:rFonts w:ascii="仿宋_GB2312" w:eastAsia="仿宋_GB2312" w:hAnsi="仿宋_GB2312" w:cs="仿宋_GB2312"/>
          <w:kern w:val="2"/>
          <w:sz w:val="32"/>
          <w:szCs w:val="32"/>
        </w:rPr>
        <w:t>梦一起</w:t>
      </w:r>
      <w:proofErr w:type="gramEnd"/>
      <w:r>
        <w:rPr>
          <w:rFonts w:ascii="仿宋_GB2312" w:eastAsia="仿宋_GB2312" w:hAnsi="仿宋_GB2312" w:cs="仿宋_GB2312"/>
          <w:kern w:val="2"/>
          <w:sz w:val="32"/>
          <w:szCs w:val="32"/>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Pr>
          <w:rFonts w:ascii="仿宋_GB2312" w:eastAsia="仿宋_GB2312" w:hAnsi="仿宋_GB2312" w:cs="仿宋_GB2312"/>
          <w:kern w:val="2"/>
          <w:sz w:val="32"/>
          <w:szCs w:val="32"/>
        </w:rPr>
        <w:t>经济人士健康</w:t>
      </w:r>
      <w:proofErr w:type="gramEnd"/>
      <w:r>
        <w:rPr>
          <w:rFonts w:ascii="仿宋_GB2312" w:eastAsia="仿宋_GB2312" w:hAnsi="仿宋_GB2312" w:cs="仿宋_GB2312"/>
          <w:kern w:val="2"/>
          <w:sz w:val="32"/>
          <w:szCs w:val="32"/>
        </w:rPr>
        <w:t>成长。加强和改进侨务工作，形成共同致力民族复兴的强大力量。</w:t>
      </w:r>
    </w:p>
    <w:p w14:paraId="214FF6A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3B7652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七、坚持全面依法治国，推进法治中国建设</w:t>
      </w:r>
    </w:p>
    <w:p w14:paraId="7DAF5663"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A92050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全面依法治国是国家治理的一场深刻革命，关系党执政兴国，关系人民幸福安康，关系党和国家长治久安。必须更好发挥</w:t>
      </w:r>
      <w:r>
        <w:rPr>
          <w:rFonts w:ascii="仿宋_GB2312" w:eastAsia="仿宋_GB2312" w:hAnsi="仿宋_GB2312" w:cs="仿宋_GB2312"/>
          <w:kern w:val="2"/>
          <w:sz w:val="32"/>
          <w:szCs w:val="32"/>
        </w:rPr>
        <w:lastRenderedPageBreak/>
        <w:t>法治固根本、稳预期、利长远的保障作用，在法治轨道上全面建设社会主义现代化国家。</w:t>
      </w:r>
    </w:p>
    <w:p w14:paraId="5ED7E17D"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AF2739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6249595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2F6727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w:t>
      </w:r>
      <w:proofErr w:type="gramStart"/>
      <w:r>
        <w:rPr>
          <w:rFonts w:ascii="仿宋_GB2312" w:eastAsia="仿宋_GB2312" w:hAnsi="仿宋_GB2312" w:cs="仿宋_GB2312"/>
          <w:kern w:val="2"/>
          <w:sz w:val="32"/>
          <w:szCs w:val="32"/>
        </w:rPr>
        <w:t>立改废释纂</w:t>
      </w:r>
      <w:proofErr w:type="gramEnd"/>
      <w:r>
        <w:rPr>
          <w:rFonts w:ascii="仿宋_GB2312" w:eastAsia="仿宋_GB2312" w:hAnsi="仿宋_GB2312" w:cs="仿宋_GB2312"/>
          <w:kern w:val="2"/>
          <w:sz w:val="32"/>
          <w:szCs w:val="32"/>
        </w:rPr>
        <w:t>，增强立法系统性、整体性、协同性、时效性。完善和加强备案审</w:t>
      </w:r>
      <w:r>
        <w:rPr>
          <w:rFonts w:ascii="仿宋_GB2312" w:eastAsia="仿宋_GB2312" w:hAnsi="仿宋_GB2312" w:cs="仿宋_GB2312"/>
          <w:kern w:val="2"/>
          <w:sz w:val="32"/>
          <w:szCs w:val="32"/>
        </w:rPr>
        <w:lastRenderedPageBreak/>
        <w:t>查制度。坚持科学决策、民主决策、依法决策，全面落实重大决策程序制度。</w:t>
      </w:r>
    </w:p>
    <w:p w14:paraId="3392411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CD7942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455B679F"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EA3153A"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（三）严格公正司法。公正司法是维护社会公平正义的最后一道防线。深化司法体制综合配套改革，全面</w:t>
      </w:r>
      <w:proofErr w:type="gramStart"/>
      <w:r>
        <w:rPr>
          <w:rFonts w:ascii="仿宋_GB2312" w:eastAsia="仿宋_GB2312" w:hAnsi="仿宋_GB2312" w:cs="仿宋_GB2312"/>
          <w:kern w:val="2"/>
          <w:sz w:val="32"/>
          <w:szCs w:val="32"/>
        </w:rPr>
        <w:t>准确落实</w:t>
      </w:r>
      <w:proofErr w:type="gramEnd"/>
      <w:r>
        <w:rPr>
          <w:rFonts w:ascii="仿宋_GB2312" w:eastAsia="仿宋_GB2312" w:hAnsi="仿宋_GB2312" w:cs="仿宋_GB2312"/>
          <w:kern w:val="2"/>
          <w:sz w:val="32"/>
          <w:szCs w:val="32"/>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31724370"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791F2B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0518ED7D"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85B7ED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八、推进文化自信自强，铸就社会主义文化新辉煌</w:t>
      </w:r>
    </w:p>
    <w:p w14:paraId="591D10C9"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B19C855"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全面建设社会主义现代化国家，必须坚持中国特色社会主义文化发展道路，增强文化自信，围绕举旗帜、聚民心、育新人、兴文化、</w:t>
      </w:r>
      <w:proofErr w:type="gramStart"/>
      <w:r>
        <w:rPr>
          <w:rFonts w:ascii="仿宋_GB2312" w:eastAsia="仿宋_GB2312" w:hAnsi="仿宋_GB2312" w:cs="仿宋_GB2312"/>
          <w:kern w:val="2"/>
          <w:sz w:val="32"/>
          <w:szCs w:val="32"/>
        </w:rPr>
        <w:t>展形象</w:t>
      </w:r>
      <w:proofErr w:type="gramEnd"/>
      <w:r>
        <w:rPr>
          <w:rFonts w:ascii="仿宋_GB2312" w:eastAsia="仿宋_GB2312" w:hAnsi="仿宋_GB2312" w:cs="仿宋_GB2312"/>
          <w:kern w:val="2"/>
          <w:sz w:val="32"/>
          <w:szCs w:val="32"/>
        </w:rPr>
        <w:t>建设社会主义文化强国，发展面向现代化、面向世界、面向未来的，民族的科学的大众的社会主义文化，激发全民族文化创新创造活力，增强实现中华民族伟大复兴的精神力量。</w:t>
      </w:r>
    </w:p>
    <w:p w14:paraId="37275280"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A94C85F"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我们要坚持马克思主义在意识形态领域指导地位的根本制度，坚持为人民服务、为社会主义服务，坚持百花齐放、百家争鸣，坚持创造性转化、创新性发展，以社会主义核心价</w:t>
      </w:r>
      <w:r>
        <w:rPr>
          <w:rFonts w:ascii="仿宋_GB2312" w:eastAsia="仿宋_GB2312" w:hAnsi="仿宋_GB2312" w:cs="仿宋_GB2312"/>
          <w:kern w:val="2"/>
          <w:sz w:val="32"/>
          <w:szCs w:val="32"/>
        </w:rPr>
        <w:lastRenderedPageBreak/>
        <w:t>值观为引领，发展社会主义先进文化，弘扬革命文化，传承中华优秀传统文化，满足人民日益增长的精神文化需求，巩固全党全国各族人民团结奋斗的共同思想基础，不断提升国家文化</w:t>
      </w:r>
      <w:proofErr w:type="gramStart"/>
      <w:r>
        <w:rPr>
          <w:rFonts w:ascii="仿宋_GB2312" w:eastAsia="仿宋_GB2312" w:hAnsi="仿宋_GB2312" w:cs="仿宋_GB2312"/>
          <w:kern w:val="2"/>
          <w:sz w:val="32"/>
          <w:szCs w:val="32"/>
        </w:rPr>
        <w:t>软实力</w:t>
      </w:r>
      <w:proofErr w:type="gramEnd"/>
      <w:r>
        <w:rPr>
          <w:rFonts w:ascii="仿宋_GB2312" w:eastAsia="仿宋_GB2312" w:hAnsi="仿宋_GB2312" w:cs="仿宋_GB2312"/>
          <w:kern w:val="2"/>
          <w:sz w:val="32"/>
          <w:szCs w:val="32"/>
        </w:rPr>
        <w:t>和中华文化影响力。</w:t>
      </w:r>
    </w:p>
    <w:p w14:paraId="38D7D67A"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B4BEACC"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（一）建设具有强大凝聚力和</w:t>
      </w:r>
      <w:proofErr w:type="gramStart"/>
      <w:r>
        <w:rPr>
          <w:rFonts w:ascii="仿宋_GB2312" w:eastAsia="仿宋_GB2312" w:hAnsi="仿宋_GB2312" w:cs="仿宋_GB2312"/>
          <w:kern w:val="2"/>
          <w:sz w:val="32"/>
          <w:szCs w:val="32"/>
        </w:rPr>
        <w:t>引领力</w:t>
      </w:r>
      <w:proofErr w:type="gramEnd"/>
      <w:r>
        <w:rPr>
          <w:rFonts w:ascii="仿宋_GB2312" w:eastAsia="仿宋_GB2312" w:hAnsi="仿宋_GB2312" w:cs="仿宋_GB2312"/>
          <w:kern w:val="2"/>
          <w:sz w:val="32"/>
          <w:szCs w:val="32"/>
        </w:rPr>
        <w:t>的社会主义意识形态。意识形态工作是为国家立心、为</w:t>
      </w:r>
      <w:proofErr w:type="gramStart"/>
      <w:r>
        <w:rPr>
          <w:rFonts w:ascii="仿宋_GB2312" w:eastAsia="仿宋_GB2312" w:hAnsi="仿宋_GB2312" w:cs="仿宋_GB2312"/>
          <w:kern w:val="2"/>
          <w:sz w:val="32"/>
          <w:szCs w:val="32"/>
        </w:rPr>
        <w:t>民族立魂的</w:t>
      </w:r>
      <w:proofErr w:type="gramEnd"/>
      <w:r>
        <w:rPr>
          <w:rFonts w:ascii="仿宋_GB2312" w:eastAsia="仿宋_GB2312" w:hAnsi="仿宋_GB2312" w:cs="仿宋_GB2312"/>
          <w:kern w:val="2"/>
          <w:sz w:val="32"/>
          <w:szCs w:val="32"/>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3A7B8434"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F8B8E8A"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（二）广泛</w:t>
      </w:r>
      <w:proofErr w:type="gramStart"/>
      <w:r>
        <w:rPr>
          <w:rFonts w:ascii="仿宋_GB2312" w:eastAsia="仿宋_GB2312" w:hAnsi="仿宋_GB2312" w:cs="仿宋_GB2312"/>
          <w:kern w:val="2"/>
          <w:sz w:val="32"/>
          <w:szCs w:val="32"/>
        </w:rPr>
        <w:t>践行</w:t>
      </w:r>
      <w:proofErr w:type="gramEnd"/>
      <w:r>
        <w:rPr>
          <w:rFonts w:ascii="仿宋_GB2312" w:eastAsia="仿宋_GB2312" w:hAnsi="仿宋_GB2312" w:cs="仿宋_GB2312"/>
          <w:kern w:val="2"/>
          <w:sz w:val="32"/>
          <w:szCs w:val="32"/>
        </w:rPr>
        <w:t>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w:t>
      </w:r>
      <w:proofErr w:type="gramStart"/>
      <w:r>
        <w:rPr>
          <w:rFonts w:ascii="仿宋_GB2312" w:eastAsia="仿宋_GB2312" w:hAnsi="仿宋_GB2312" w:cs="仿宋_GB2312"/>
          <w:kern w:val="2"/>
          <w:sz w:val="32"/>
          <w:szCs w:val="32"/>
        </w:rPr>
        <w:t>持续抓好</w:t>
      </w:r>
      <w:proofErr w:type="gramEnd"/>
      <w:r>
        <w:rPr>
          <w:rFonts w:ascii="仿宋_GB2312" w:eastAsia="仿宋_GB2312" w:hAnsi="仿宋_GB2312" w:cs="仿宋_GB2312"/>
          <w:kern w:val="2"/>
          <w:sz w:val="32"/>
          <w:szCs w:val="32"/>
        </w:rPr>
        <w:t>党史、新中国史、改</w:t>
      </w:r>
      <w:r>
        <w:rPr>
          <w:rFonts w:ascii="仿宋_GB2312" w:eastAsia="仿宋_GB2312" w:hAnsi="仿宋_GB2312" w:cs="仿宋_GB2312"/>
          <w:kern w:val="2"/>
          <w:sz w:val="32"/>
          <w:szCs w:val="32"/>
        </w:rPr>
        <w:lastRenderedPageBreak/>
        <w:t>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17E82132"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F4E459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38CFB3AD"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132CD22F"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（四）繁荣发展文化事业和文化产业。坚持以人民为中心的创作导向，推出更多增强人民精神力量的优秀作品，培育造就</w:t>
      </w:r>
      <w:proofErr w:type="gramStart"/>
      <w:r>
        <w:rPr>
          <w:rFonts w:ascii="仿宋_GB2312" w:eastAsia="仿宋_GB2312" w:hAnsi="仿宋_GB2312" w:cs="仿宋_GB2312"/>
          <w:kern w:val="2"/>
          <w:sz w:val="32"/>
          <w:szCs w:val="32"/>
        </w:rPr>
        <w:t>大批德</w:t>
      </w:r>
      <w:proofErr w:type="gramEnd"/>
      <w:r>
        <w:rPr>
          <w:rFonts w:ascii="仿宋_GB2312" w:eastAsia="仿宋_GB2312" w:hAnsi="仿宋_GB2312" w:cs="仿宋_GB2312"/>
          <w:kern w:val="2"/>
          <w:sz w:val="32"/>
          <w:szCs w:val="32"/>
        </w:rPr>
        <w:t>艺双馨的文学艺术家和规模宏大的文化文艺人才</w:t>
      </w:r>
      <w:r>
        <w:rPr>
          <w:rFonts w:ascii="仿宋_GB2312" w:eastAsia="仿宋_GB2312" w:hAnsi="仿宋_GB2312" w:cs="仿宋_GB2312"/>
          <w:kern w:val="2"/>
          <w:sz w:val="32"/>
          <w:szCs w:val="32"/>
        </w:rPr>
        <w:lastRenderedPageBreak/>
        <w:t>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Pr>
          <w:rFonts w:ascii="仿宋_GB2312" w:eastAsia="仿宋_GB2312" w:hAnsi="仿宋_GB2312" w:cs="仿宋_GB2312"/>
          <w:kern w:val="2"/>
          <w:sz w:val="32"/>
          <w:szCs w:val="32"/>
        </w:rPr>
        <w:t>文塑旅</w:t>
      </w:r>
      <w:proofErr w:type="gramEnd"/>
      <w:r>
        <w:rPr>
          <w:rFonts w:ascii="仿宋_GB2312" w:eastAsia="仿宋_GB2312" w:hAnsi="仿宋_GB2312" w:cs="仿宋_GB2312"/>
          <w:kern w:val="2"/>
          <w:sz w:val="32"/>
          <w:szCs w:val="32"/>
        </w:rPr>
        <w:t>、以旅彰文，推进文化和旅游深度融合发展。广泛开展全民健身活动，加强青少年体育工作，促进群众体育和竞技体育全面发展，加快建设体育强国。</w:t>
      </w:r>
    </w:p>
    <w:p w14:paraId="398822DA"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36ADCD8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44B18C34"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A5C8586"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九、增进民生福祉，提高人民生活品质</w:t>
      </w:r>
    </w:p>
    <w:p w14:paraId="7A7B4F53"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79F27B3"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5FC2E44E"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2BD5BDA"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我们要实现好、维护好、发展好最广大人民根本利益，紧紧抓住人民最关心最直接最现实的利益问题，坚持尽力而为、量力而行，深入群众、深入基层，采取更多惠民生、暖民心举措，着力解决好人民群众</w:t>
      </w:r>
      <w:proofErr w:type="gramStart"/>
      <w:r>
        <w:rPr>
          <w:rFonts w:ascii="仿宋_GB2312" w:eastAsia="仿宋_GB2312" w:hAnsi="仿宋_GB2312" w:cs="仿宋_GB2312"/>
          <w:kern w:val="2"/>
          <w:sz w:val="32"/>
          <w:szCs w:val="32"/>
        </w:rPr>
        <w:t>急难愁盼问题</w:t>
      </w:r>
      <w:proofErr w:type="gramEnd"/>
      <w:r>
        <w:rPr>
          <w:rFonts w:ascii="仿宋_GB2312" w:eastAsia="仿宋_GB2312" w:hAnsi="仿宋_GB2312" w:cs="仿宋_GB2312"/>
          <w:kern w:val="2"/>
          <w:sz w:val="32"/>
          <w:szCs w:val="32"/>
        </w:rPr>
        <w:t>，健全基本公共服务体系，提高公共服务水平，增强均衡性和可及性，扎实推进共同富裕。</w:t>
      </w:r>
    </w:p>
    <w:p w14:paraId="45799A07"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6516E49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w:t>
      </w:r>
      <w:r>
        <w:rPr>
          <w:rFonts w:ascii="仿宋_GB2312" w:eastAsia="仿宋_GB2312" w:hAnsi="仿宋_GB2312" w:cs="仿宋_GB2312"/>
          <w:kern w:val="2"/>
          <w:sz w:val="32"/>
          <w:szCs w:val="32"/>
        </w:rPr>
        <w:lastRenderedPageBreak/>
        <w:t>等的调节力度。完善个人所得税制度，规范收入分配秩序，规范财富积累机制，保护合法收入，调节过高收入，取缔非法收入。引导、支持有意愿有能力的企业、社会组织和个人积极参与公益慈善事业。</w:t>
      </w:r>
    </w:p>
    <w:p w14:paraId="3A4C8432"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478380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33091691"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EB385D9"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w:t>
      </w:r>
      <w:r>
        <w:rPr>
          <w:rFonts w:ascii="仿宋_GB2312" w:eastAsia="仿宋_GB2312" w:hAnsi="仿宋_GB2312" w:cs="仿宋_GB2312"/>
          <w:kern w:val="2"/>
          <w:sz w:val="32"/>
          <w:szCs w:val="32"/>
        </w:rPr>
        <w:lastRenderedPageBreak/>
        <w:t>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4822D97B"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BFE2310"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Pr>
          <w:rFonts w:ascii="仿宋_GB2312" w:eastAsia="仿宋_GB2312" w:hAnsi="仿宋_GB2312" w:cs="仿宋_GB2312"/>
          <w:kern w:val="2"/>
          <w:sz w:val="32"/>
          <w:szCs w:val="32"/>
        </w:rPr>
        <w:t>医</w:t>
      </w:r>
      <w:proofErr w:type="gramEnd"/>
      <w:r>
        <w:rPr>
          <w:rFonts w:ascii="仿宋_GB2312" w:eastAsia="仿宋_GB2312" w:hAnsi="仿宋_GB2312" w:cs="仿宋_GB2312"/>
          <w:kern w:val="2"/>
          <w:sz w:val="32"/>
          <w:szCs w:val="32"/>
        </w:rPr>
        <w:t>保、医疗、医药协同发展和治理。促进优质医疗资源扩容和区域均衡布局，坚持预防为主，加强重大慢性病健康管理，提高基层防病治病和健康管理能力。深化</w:t>
      </w:r>
      <w:r>
        <w:rPr>
          <w:rFonts w:ascii="仿宋_GB2312" w:eastAsia="仿宋_GB2312" w:hAnsi="仿宋_GB2312" w:cs="仿宋_GB2312"/>
          <w:kern w:val="2"/>
          <w:sz w:val="32"/>
          <w:szCs w:val="32"/>
        </w:rPr>
        <w:lastRenderedPageBreak/>
        <w:t>以公益性为导向的公立医院改革，规范民营医院发展。发展壮大医疗卫生队伍，把工作重点放在农村和社区。重视心理健康和精神卫生。促进中医药传承创新发展。创新</w:t>
      </w:r>
      <w:proofErr w:type="gramStart"/>
      <w:r>
        <w:rPr>
          <w:rFonts w:ascii="仿宋_GB2312" w:eastAsia="仿宋_GB2312" w:hAnsi="仿宋_GB2312" w:cs="仿宋_GB2312"/>
          <w:kern w:val="2"/>
          <w:sz w:val="32"/>
          <w:szCs w:val="32"/>
        </w:rPr>
        <w:t>医</w:t>
      </w:r>
      <w:proofErr w:type="gramEnd"/>
      <w:r>
        <w:rPr>
          <w:rFonts w:ascii="仿宋_GB2312" w:eastAsia="仿宋_GB2312" w:hAnsi="仿宋_GB2312" w:cs="仿宋_GB2312"/>
          <w:kern w:val="2"/>
          <w:sz w:val="32"/>
          <w:szCs w:val="32"/>
        </w:rPr>
        <w:t>防协同、</w:t>
      </w:r>
      <w:proofErr w:type="gramStart"/>
      <w:r>
        <w:rPr>
          <w:rFonts w:ascii="仿宋_GB2312" w:eastAsia="仿宋_GB2312" w:hAnsi="仿宋_GB2312" w:cs="仿宋_GB2312"/>
          <w:kern w:val="2"/>
          <w:sz w:val="32"/>
          <w:szCs w:val="32"/>
        </w:rPr>
        <w:t>医</w:t>
      </w:r>
      <w:proofErr w:type="gramEnd"/>
      <w:r>
        <w:rPr>
          <w:rFonts w:ascii="仿宋_GB2312" w:eastAsia="仿宋_GB2312" w:hAnsi="仿宋_GB2312" w:cs="仿宋_GB2312"/>
          <w:kern w:val="2"/>
          <w:sz w:val="32"/>
          <w:szCs w:val="32"/>
        </w:rPr>
        <w:t>防融合机制，健全公共卫生体系，提高重大疫情早发现能力，加强重大疫情防控救治体系和应急能力建设，有效遏制重大传染性疾病传播。深入开展健康中国行动和爱国卫生运动，倡导文明健康生活方式。</w:t>
      </w:r>
    </w:p>
    <w:p w14:paraId="5F9425C8"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17A44FE"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十、推动绿色发展，促进人与自然和谐共生</w:t>
      </w:r>
    </w:p>
    <w:p w14:paraId="5AB5AE39"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06E9946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大自然是人类赖以生存发展的基本条件。尊重自然、顺应自然、保护自然，是全面建设社会主义现代化国家的内在要求。必须牢固树立和</w:t>
      </w:r>
      <w:proofErr w:type="gramStart"/>
      <w:r>
        <w:rPr>
          <w:rFonts w:ascii="仿宋_GB2312" w:eastAsia="仿宋_GB2312" w:hAnsi="仿宋_GB2312" w:cs="仿宋_GB2312"/>
          <w:kern w:val="2"/>
          <w:sz w:val="32"/>
          <w:szCs w:val="32"/>
        </w:rPr>
        <w:t>践行</w:t>
      </w:r>
      <w:proofErr w:type="gramEnd"/>
      <w:r>
        <w:rPr>
          <w:rFonts w:ascii="仿宋_GB2312" w:eastAsia="仿宋_GB2312" w:hAnsi="仿宋_GB2312" w:cs="仿宋_GB2312"/>
          <w:kern w:val="2"/>
          <w:sz w:val="32"/>
          <w:szCs w:val="32"/>
        </w:rPr>
        <w:t>绿水青山就是金山银山的理念，站在人与自然和谐共生的高度谋划发展。</w:t>
      </w:r>
    </w:p>
    <w:p w14:paraId="49EF0923"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23E55C2"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14:paraId="5C6CEFB5"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5A34D2E3"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Pr>
          <w:rFonts w:ascii="仿宋_GB2312" w:eastAsia="仿宋_GB2312" w:hAnsi="仿宋_GB2312" w:cs="仿宋_GB2312"/>
          <w:kern w:val="2"/>
          <w:sz w:val="32"/>
          <w:szCs w:val="32"/>
        </w:rPr>
        <w:t>降碳先进</w:t>
      </w:r>
      <w:proofErr w:type="gramEnd"/>
      <w:r>
        <w:rPr>
          <w:rFonts w:ascii="仿宋_GB2312" w:eastAsia="仿宋_GB2312" w:hAnsi="仿宋_GB2312" w:cs="仿宋_GB2312"/>
          <w:kern w:val="2"/>
          <w:sz w:val="32"/>
          <w:szCs w:val="32"/>
        </w:rPr>
        <w:t>技术研发和推广应用，倡导绿色消费，推动形成绿色低碳的生产方式和生活方式。</w:t>
      </w:r>
    </w:p>
    <w:p w14:paraId="378B2A07"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70D82708"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14:paraId="2F5E4B9A"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4F8729C9"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（三）提升生态系统多样性、稳定性、持续性。以国家重点生态功能区、生态保护红线、自然保护地等为重点，加快实施重要生态系统保护和修复重大工程。推进以国家公园为主</w:t>
      </w:r>
      <w:r>
        <w:rPr>
          <w:rFonts w:ascii="仿宋_GB2312" w:eastAsia="仿宋_GB2312" w:hAnsi="仿宋_GB2312" w:cs="仿宋_GB2312"/>
          <w:kern w:val="2"/>
          <w:sz w:val="32"/>
          <w:szCs w:val="32"/>
        </w:rPr>
        <w:lastRenderedPageBreak/>
        <w:t>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0F5AF1DE"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p w14:paraId="2EFD9011" w14:textId="77777777" w:rsidR="001D7446" w:rsidRDefault="00000000">
      <w:pPr>
        <w:pStyle w:val="a0"/>
        <w:widowControl/>
        <w:spacing w:before="180" w:beforeAutospacing="0" w:afterAutospacing="0" w:line="360" w:lineRule="atLeas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（四）积极稳妥推进</w:t>
      </w:r>
      <w:proofErr w:type="gramStart"/>
      <w:r>
        <w:rPr>
          <w:rFonts w:ascii="仿宋_GB2312" w:eastAsia="仿宋_GB2312" w:hAnsi="仿宋_GB2312" w:cs="仿宋_GB2312"/>
          <w:kern w:val="2"/>
          <w:sz w:val="32"/>
          <w:szCs w:val="32"/>
        </w:rPr>
        <w:t>碳达峰碳</w:t>
      </w:r>
      <w:proofErr w:type="gramEnd"/>
      <w:r>
        <w:rPr>
          <w:rFonts w:ascii="仿宋_GB2312" w:eastAsia="仿宋_GB2312" w:hAnsi="仿宋_GB2312" w:cs="仿宋_GB2312"/>
          <w:kern w:val="2"/>
          <w:sz w:val="32"/>
          <w:szCs w:val="32"/>
        </w:rPr>
        <w:t>中和。实现</w:t>
      </w:r>
      <w:proofErr w:type="gramStart"/>
      <w:r>
        <w:rPr>
          <w:rFonts w:ascii="仿宋_GB2312" w:eastAsia="仿宋_GB2312" w:hAnsi="仿宋_GB2312" w:cs="仿宋_GB2312"/>
          <w:kern w:val="2"/>
          <w:sz w:val="32"/>
          <w:szCs w:val="32"/>
        </w:rPr>
        <w:t>碳达峰碳</w:t>
      </w:r>
      <w:proofErr w:type="gramEnd"/>
      <w:r>
        <w:rPr>
          <w:rFonts w:ascii="仿宋_GB2312" w:eastAsia="仿宋_GB2312" w:hAnsi="仿宋_GB2312" w:cs="仿宋_GB2312"/>
          <w:kern w:val="2"/>
          <w:sz w:val="32"/>
          <w:szCs w:val="32"/>
        </w:rPr>
        <w:t>中和是一场广泛而深刻的经济社会系统性变革。立足我国能源资源禀赋，坚持先立后破，有计划分步骤</w:t>
      </w:r>
      <w:proofErr w:type="gramStart"/>
      <w:r>
        <w:rPr>
          <w:rFonts w:ascii="仿宋_GB2312" w:eastAsia="仿宋_GB2312" w:hAnsi="仿宋_GB2312" w:cs="仿宋_GB2312"/>
          <w:kern w:val="2"/>
          <w:sz w:val="32"/>
          <w:szCs w:val="32"/>
        </w:rPr>
        <w:t>实施碳达峰</w:t>
      </w:r>
      <w:proofErr w:type="gramEnd"/>
      <w:r>
        <w:rPr>
          <w:rFonts w:ascii="仿宋_GB2312" w:eastAsia="仿宋_GB2312" w:hAnsi="仿宋_GB2312" w:cs="仿宋_GB2312"/>
          <w:kern w:val="2"/>
          <w:sz w:val="32"/>
          <w:szCs w:val="32"/>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Pr>
          <w:rFonts w:ascii="仿宋_GB2312" w:eastAsia="仿宋_GB2312" w:hAnsi="仿宋_GB2312" w:cs="仿宋_GB2312"/>
          <w:kern w:val="2"/>
          <w:sz w:val="32"/>
          <w:szCs w:val="32"/>
        </w:rPr>
        <w:t>健全碳排放权</w:t>
      </w:r>
      <w:proofErr w:type="gramEnd"/>
      <w:r>
        <w:rPr>
          <w:rFonts w:ascii="仿宋_GB2312" w:eastAsia="仿宋_GB2312" w:hAnsi="仿宋_GB2312" w:cs="仿宋_GB2312"/>
          <w:kern w:val="2"/>
          <w:sz w:val="32"/>
          <w:szCs w:val="32"/>
        </w:rPr>
        <w:t>市场交易制度。提升</w:t>
      </w:r>
      <w:proofErr w:type="gramStart"/>
      <w:r>
        <w:rPr>
          <w:rFonts w:ascii="仿宋_GB2312" w:eastAsia="仿宋_GB2312" w:hAnsi="仿宋_GB2312" w:cs="仿宋_GB2312"/>
          <w:kern w:val="2"/>
          <w:sz w:val="32"/>
          <w:szCs w:val="32"/>
        </w:rPr>
        <w:t>生态系统碳汇能力</w:t>
      </w:r>
      <w:proofErr w:type="gramEnd"/>
      <w:r>
        <w:rPr>
          <w:rFonts w:ascii="仿宋_GB2312" w:eastAsia="仿宋_GB2312" w:hAnsi="仿宋_GB2312" w:cs="仿宋_GB2312"/>
          <w:kern w:val="2"/>
          <w:sz w:val="32"/>
          <w:szCs w:val="32"/>
        </w:rPr>
        <w:t>。积极参与应对气候变化全球治理。</w:t>
      </w:r>
    </w:p>
    <w:p w14:paraId="508C9B6A" w14:textId="77777777" w:rsidR="001D7446" w:rsidRDefault="001D7446">
      <w:pPr>
        <w:pStyle w:val="a0"/>
        <w:widowControl/>
        <w:spacing w:before="180" w:beforeAutospacing="0" w:afterAutospacing="0" w:line="360" w:lineRule="atLeast"/>
        <w:rPr>
          <w:rFonts w:ascii="仿宋_GB2312" w:eastAsia="仿宋_GB2312" w:hAnsi="仿宋_GB2312" w:cs="仿宋_GB2312"/>
          <w:kern w:val="2"/>
          <w:sz w:val="32"/>
          <w:szCs w:val="32"/>
        </w:rPr>
      </w:pPr>
    </w:p>
    <w:sectPr w:rsidR="001D74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E833" w14:textId="77777777" w:rsidR="000C5EF8" w:rsidRDefault="000C5EF8">
      <w:r>
        <w:separator/>
      </w:r>
    </w:p>
  </w:endnote>
  <w:endnote w:type="continuationSeparator" w:id="0">
    <w:p w14:paraId="21691818" w14:textId="77777777" w:rsidR="000C5EF8" w:rsidRDefault="000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2BBA" w14:textId="77777777" w:rsidR="001D7446" w:rsidRDefault="00000000">
    <w:pPr>
      <w:pStyle w:val="a7"/>
      <w:widowControl/>
      <w:jc w:val="center"/>
      <w:rPr>
        <w:rStyle w:val="NormalCharacter"/>
      </w:rPr>
    </w:pPr>
    <w:r>
      <w:rPr>
        <w:noProof/>
      </w:rPr>
      <mc:AlternateContent>
        <mc:Choice Requires="wps">
          <w:drawing>
            <wp:anchor distT="0" distB="0" distL="114300" distR="114300" simplePos="0" relativeHeight="251659264" behindDoc="0" locked="0" layoutInCell="1" allowOverlap="1" wp14:anchorId="3858D2B9" wp14:editId="4298C3A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9672DF" w14:textId="77777777" w:rsidR="001D7446" w:rsidRDefault="00000000">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type w14:anchorId="3858D2B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799672DF" w14:textId="77777777" w:rsidR="001D7446" w:rsidRDefault="00000000">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p w14:paraId="38055A49" w14:textId="77777777" w:rsidR="001D7446" w:rsidRDefault="001D7446">
    <w:pPr>
      <w:pStyle w:val="a7"/>
      <w:widowControl/>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A1B0C" w14:textId="77777777" w:rsidR="000C5EF8" w:rsidRDefault="000C5EF8">
      <w:r>
        <w:separator/>
      </w:r>
    </w:p>
  </w:footnote>
  <w:footnote w:type="continuationSeparator" w:id="0">
    <w:p w14:paraId="6C5F038E" w14:textId="77777777" w:rsidR="000C5EF8" w:rsidRDefault="000C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31B60"/>
    <w:multiLevelType w:val="multilevel"/>
    <w:tmpl w:val="0FF31B60"/>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13537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FhNGY0ZDQ4OGNmM2UzMzVjNmQzM2U1OTg3ZDEyNTYifQ=="/>
  </w:docVars>
  <w:rsids>
    <w:rsidRoot w:val="00172A27"/>
    <w:rsid w:val="00060651"/>
    <w:rsid w:val="000C5EF8"/>
    <w:rsid w:val="000D535E"/>
    <w:rsid w:val="00172A27"/>
    <w:rsid w:val="00176107"/>
    <w:rsid w:val="001D7446"/>
    <w:rsid w:val="001E04FC"/>
    <w:rsid w:val="002609CF"/>
    <w:rsid w:val="002E2BF5"/>
    <w:rsid w:val="003E1647"/>
    <w:rsid w:val="004642C8"/>
    <w:rsid w:val="004C5B72"/>
    <w:rsid w:val="0059066D"/>
    <w:rsid w:val="006624CD"/>
    <w:rsid w:val="00C02DC9"/>
    <w:rsid w:val="00C70A96"/>
    <w:rsid w:val="00CA27B1"/>
    <w:rsid w:val="00CA795B"/>
    <w:rsid w:val="00D04F40"/>
    <w:rsid w:val="00EB1C0E"/>
    <w:rsid w:val="00F33C46"/>
    <w:rsid w:val="00F72CA9"/>
    <w:rsid w:val="00FF091D"/>
    <w:rsid w:val="00FF36AE"/>
    <w:rsid w:val="01B159B3"/>
    <w:rsid w:val="01C020E0"/>
    <w:rsid w:val="02302860"/>
    <w:rsid w:val="02385327"/>
    <w:rsid w:val="023F4A0A"/>
    <w:rsid w:val="024E098E"/>
    <w:rsid w:val="02B0197D"/>
    <w:rsid w:val="02D47843"/>
    <w:rsid w:val="02D76B38"/>
    <w:rsid w:val="0302757F"/>
    <w:rsid w:val="035054E6"/>
    <w:rsid w:val="03634DCC"/>
    <w:rsid w:val="037C666D"/>
    <w:rsid w:val="03E813E8"/>
    <w:rsid w:val="040F08E5"/>
    <w:rsid w:val="043F47DC"/>
    <w:rsid w:val="04530B13"/>
    <w:rsid w:val="046647CA"/>
    <w:rsid w:val="0486237A"/>
    <w:rsid w:val="04916A44"/>
    <w:rsid w:val="04A854FE"/>
    <w:rsid w:val="04B05649"/>
    <w:rsid w:val="04F03229"/>
    <w:rsid w:val="05057A56"/>
    <w:rsid w:val="052F0D1D"/>
    <w:rsid w:val="054D3951"/>
    <w:rsid w:val="06AF7025"/>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505B3E"/>
    <w:rsid w:val="0ABE696D"/>
    <w:rsid w:val="0AEA78F0"/>
    <w:rsid w:val="0B574148"/>
    <w:rsid w:val="0B7F281D"/>
    <w:rsid w:val="0B923CFA"/>
    <w:rsid w:val="0C606584"/>
    <w:rsid w:val="0CC80FA6"/>
    <w:rsid w:val="0D4D2EA3"/>
    <w:rsid w:val="0D710EDA"/>
    <w:rsid w:val="0D9C5A2C"/>
    <w:rsid w:val="0E0D4661"/>
    <w:rsid w:val="0EED5C35"/>
    <w:rsid w:val="0EF00964"/>
    <w:rsid w:val="0EF47168"/>
    <w:rsid w:val="0F522482"/>
    <w:rsid w:val="0F5D461F"/>
    <w:rsid w:val="0F811E7B"/>
    <w:rsid w:val="0F961150"/>
    <w:rsid w:val="0F9D0EBF"/>
    <w:rsid w:val="0FEB2B7C"/>
    <w:rsid w:val="1010362B"/>
    <w:rsid w:val="103243E6"/>
    <w:rsid w:val="103F3D25"/>
    <w:rsid w:val="10957FCC"/>
    <w:rsid w:val="10E4012E"/>
    <w:rsid w:val="11203689"/>
    <w:rsid w:val="1125061F"/>
    <w:rsid w:val="112A7E33"/>
    <w:rsid w:val="114120FD"/>
    <w:rsid w:val="11427103"/>
    <w:rsid w:val="11CD7B05"/>
    <w:rsid w:val="11E06418"/>
    <w:rsid w:val="11EA3E28"/>
    <w:rsid w:val="122E5DFF"/>
    <w:rsid w:val="12391B84"/>
    <w:rsid w:val="126D2DCB"/>
    <w:rsid w:val="12EF01AE"/>
    <w:rsid w:val="132F2FA5"/>
    <w:rsid w:val="13836796"/>
    <w:rsid w:val="13876802"/>
    <w:rsid w:val="13F038A7"/>
    <w:rsid w:val="13F866C4"/>
    <w:rsid w:val="14C238EF"/>
    <w:rsid w:val="156D473C"/>
    <w:rsid w:val="15E11B06"/>
    <w:rsid w:val="16104584"/>
    <w:rsid w:val="16E440C5"/>
    <w:rsid w:val="16E931ED"/>
    <w:rsid w:val="16F630D2"/>
    <w:rsid w:val="17D662A4"/>
    <w:rsid w:val="17F05262"/>
    <w:rsid w:val="18A67822"/>
    <w:rsid w:val="18BF06CD"/>
    <w:rsid w:val="18BF1EA7"/>
    <w:rsid w:val="18C52625"/>
    <w:rsid w:val="194A30C1"/>
    <w:rsid w:val="1A602CA9"/>
    <w:rsid w:val="1B261550"/>
    <w:rsid w:val="1B353FAC"/>
    <w:rsid w:val="1B4338EB"/>
    <w:rsid w:val="1B6A0A86"/>
    <w:rsid w:val="1C3C591B"/>
    <w:rsid w:val="1C3D394F"/>
    <w:rsid w:val="1CDA1AD5"/>
    <w:rsid w:val="1CF459CE"/>
    <w:rsid w:val="1D303373"/>
    <w:rsid w:val="1D3D6B79"/>
    <w:rsid w:val="1DB82D55"/>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2D1C2F"/>
    <w:rsid w:val="22665FC1"/>
    <w:rsid w:val="22B11316"/>
    <w:rsid w:val="22EC2A56"/>
    <w:rsid w:val="232B7CD1"/>
    <w:rsid w:val="23BC326A"/>
    <w:rsid w:val="23FC30FE"/>
    <w:rsid w:val="24110CBA"/>
    <w:rsid w:val="243D58B4"/>
    <w:rsid w:val="24447687"/>
    <w:rsid w:val="24AA621B"/>
    <w:rsid w:val="255829FE"/>
    <w:rsid w:val="25F73B20"/>
    <w:rsid w:val="261B2145"/>
    <w:rsid w:val="261B6CEE"/>
    <w:rsid w:val="267A78CB"/>
    <w:rsid w:val="26EB3159"/>
    <w:rsid w:val="2742164C"/>
    <w:rsid w:val="27837E95"/>
    <w:rsid w:val="27AC1F41"/>
    <w:rsid w:val="27CE6EBC"/>
    <w:rsid w:val="27E023AF"/>
    <w:rsid w:val="28180C8B"/>
    <w:rsid w:val="282E6701"/>
    <w:rsid w:val="28834662"/>
    <w:rsid w:val="28891D34"/>
    <w:rsid w:val="28894114"/>
    <w:rsid w:val="28A86FBE"/>
    <w:rsid w:val="294D0EFD"/>
    <w:rsid w:val="295859AC"/>
    <w:rsid w:val="299B1A83"/>
    <w:rsid w:val="29CF57EC"/>
    <w:rsid w:val="29D56B27"/>
    <w:rsid w:val="2A735CA0"/>
    <w:rsid w:val="2B6A5E33"/>
    <w:rsid w:val="2BD77E20"/>
    <w:rsid w:val="2CBC755C"/>
    <w:rsid w:val="2D246AF5"/>
    <w:rsid w:val="2D4B3229"/>
    <w:rsid w:val="2D8B16CD"/>
    <w:rsid w:val="2E76567E"/>
    <w:rsid w:val="2EA82848"/>
    <w:rsid w:val="2F5C7A09"/>
    <w:rsid w:val="2FAD4861"/>
    <w:rsid w:val="2FB02103"/>
    <w:rsid w:val="2FC47FA3"/>
    <w:rsid w:val="30552CED"/>
    <w:rsid w:val="30994F02"/>
    <w:rsid w:val="30AD2F9C"/>
    <w:rsid w:val="30B8300C"/>
    <w:rsid w:val="310F1BAB"/>
    <w:rsid w:val="31EC7CE4"/>
    <w:rsid w:val="32013614"/>
    <w:rsid w:val="326276D3"/>
    <w:rsid w:val="33606CDD"/>
    <w:rsid w:val="336B6A5B"/>
    <w:rsid w:val="34276F46"/>
    <w:rsid w:val="346D428B"/>
    <w:rsid w:val="34FF5F1C"/>
    <w:rsid w:val="352A48EB"/>
    <w:rsid w:val="35DA5055"/>
    <w:rsid w:val="3602681E"/>
    <w:rsid w:val="36166661"/>
    <w:rsid w:val="361B7EF5"/>
    <w:rsid w:val="364F4AEE"/>
    <w:rsid w:val="36B531F5"/>
    <w:rsid w:val="36FA25D0"/>
    <w:rsid w:val="37A84651"/>
    <w:rsid w:val="37CE3515"/>
    <w:rsid w:val="3842246E"/>
    <w:rsid w:val="38A9761E"/>
    <w:rsid w:val="38F778C4"/>
    <w:rsid w:val="3943078C"/>
    <w:rsid w:val="3986014B"/>
    <w:rsid w:val="398E1F7B"/>
    <w:rsid w:val="39AA43BA"/>
    <w:rsid w:val="39D550AC"/>
    <w:rsid w:val="3A73480F"/>
    <w:rsid w:val="3AE04D84"/>
    <w:rsid w:val="3AEF3ACE"/>
    <w:rsid w:val="3AF87E60"/>
    <w:rsid w:val="3B453B80"/>
    <w:rsid w:val="3B783AC3"/>
    <w:rsid w:val="3C1001A0"/>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1D9522C"/>
    <w:rsid w:val="42380450"/>
    <w:rsid w:val="423C17C0"/>
    <w:rsid w:val="426904AB"/>
    <w:rsid w:val="427F4EAA"/>
    <w:rsid w:val="42951330"/>
    <w:rsid w:val="42E97F7B"/>
    <w:rsid w:val="430927BC"/>
    <w:rsid w:val="434215B2"/>
    <w:rsid w:val="43694138"/>
    <w:rsid w:val="43763F2F"/>
    <w:rsid w:val="43C41629"/>
    <w:rsid w:val="44170522"/>
    <w:rsid w:val="45393F52"/>
    <w:rsid w:val="458D6B04"/>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610AE1"/>
    <w:rsid w:val="4C885E29"/>
    <w:rsid w:val="4CA15049"/>
    <w:rsid w:val="4CDA4EC6"/>
    <w:rsid w:val="4D1305FD"/>
    <w:rsid w:val="4E49045C"/>
    <w:rsid w:val="4F310701"/>
    <w:rsid w:val="4FDC0F64"/>
    <w:rsid w:val="5017433D"/>
    <w:rsid w:val="513177AF"/>
    <w:rsid w:val="5194517D"/>
    <w:rsid w:val="51AB0877"/>
    <w:rsid w:val="52045C59"/>
    <w:rsid w:val="520B657C"/>
    <w:rsid w:val="522D51B0"/>
    <w:rsid w:val="53392A87"/>
    <w:rsid w:val="53EB5322"/>
    <w:rsid w:val="543D1B1E"/>
    <w:rsid w:val="54827B49"/>
    <w:rsid w:val="54BC4859"/>
    <w:rsid w:val="55734E93"/>
    <w:rsid w:val="558F654D"/>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BFC672C"/>
    <w:rsid w:val="5C172619"/>
    <w:rsid w:val="5C2C64D8"/>
    <w:rsid w:val="5CD739AB"/>
    <w:rsid w:val="5D1859F9"/>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5FE1582B"/>
    <w:rsid w:val="60AD1DFC"/>
    <w:rsid w:val="60F76C10"/>
    <w:rsid w:val="61027FAE"/>
    <w:rsid w:val="612E3341"/>
    <w:rsid w:val="61431CF0"/>
    <w:rsid w:val="618B5A6C"/>
    <w:rsid w:val="61EA4E6B"/>
    <w:rsid w:val="62173547"/>
    <w:rsid w:val="62E51579"/>
    <w:rsid w:val="631E32BB"/>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B2BB2"/>
    <w:rsid w:val="6BEC0D57"/>
    <w:rsid w:val="6C632DC3"/>
    <w:rsid w:val="6C782463"/>
    <w:rsid w:val="6CF676D1"/>
    <w:rsid w:val="6D111CB5"/>
    <w:rsid w:val="6D2A5526"/>
    <w:rsid w:val="6D562C9B"/>
    <w:rsid w:val="6DE33AD6"/>
    <w:rsid w:val="6EC807FA"/>
    <w:rsid w:val="6F9B7475"/>
    <w:rsid w:val="6FA731D7"/>
    <w:rsid w:val="6FAD3B26"/>
    <w:rsid w:val="6FCC3C6E"/>
    <w:rsid w:val="705C54C7"/>
    <w:rsid w:val="707472BB"/>
    <w:rsid w:val="70C530B4"/>
    <w:rsid w:val="71260AA9"/>
    <w:rsid w:val="719C4B5C"/>
    <w:rsid w:val="7272000D"/>
    <w:rsid w:val="7290545B"/>
    <w:rsid w:val="72BE54D6"/>
    <w:rsid w:val="73037C92"/>
    <w:rsid w:val="732F3B9B"/>
    <w:rsid w:val="73657305"/>
    <w:rsid w:val="737F6C8A"/>
    <w:rsid w:val="738849C4"/>
    <w:rsid w:val="73907167"/>
    <w:rsid w:val="73E30388"/>
    <w:rsid w:val="73FA517A"/>
    <w:rsid w:val="74056D47"/>
    <w:rsid w:val="74836A59"/>
    <w:rsid w:val="74F24E98"/>
    <w:rsid w:val="751117F7"/>
    <w:rsid w:val="75157FF9"/>
    <w:rsid w:val="75412487"/>
    <w:rsid w:val="758B6CA9"/>
    <w:rsid w:val="76EF6628"/>
    <w:rsid w:val="76F07AD8"/>
    <w:rsid w:val="77925931"/>
    <w:rsid w:val="78174088"/>
    <w:rsid w:val="782B20F0"/>
    <w:rsid w:val="785834AB"/>
    <w:rsid w:val="785D3B51"/>
    <w:rsid w:val="78AE54BB"/>
    <w:rsid w:val="78B2760B"/>
    <w:rsid w:val="78BE7860"/>
    <w:rsid w:val="793A2081"/>
    <w:rsid w:val="7A1D2276"/>
    <w:rsid w:val="7A5F3FF2"/>
    <w:rsid w:val="7A716242"/>
    <w:rsid w:val="7A7A2406"/>
    <w:rsid w:val="7B2C05EC"/>
    <w:rsid w:val="7B6372E8"/>
    <w:rsid w:val="7B665434"/>
    <w:rsid w:val="7B9513A5"/>
    <w:rsid w:val="7BBF46A6"/>
    <w:rsid w:val="7CFD0786"/>
    <w:rsid w:val="7D687A27"/>
    <w:rsid w:val="7DE00F7E"/>
    <w:rsid w:val="7DED34C4"/>
    <w:rsid w:val="7E075776"/>
    <w:rsid w:val="7E7447DC"/>
    <w:rsid w:val="7F130369"/>
    <w:rsid w:val="7F865027"/>
    <w:rsid w:val="7FDD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FA3C4"/>
  <w15:docId w15:val="{72C263DB-94A2-4E77-8AF5-E2401E53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0"/>
    <w:next w:val="a"/>
    <w:semiHidden/>
    <w:unhideWhenUsed/>
    <w:qFormat/>
    <w:pPr>
      <w:outlineLvl w:val="1"/>
    </w:pPr>
    <w:rPr>
      <w:rFonts w:ascii="宋体" w:eastAsia="宋体" w:hAnsi="宋体" w:hint="eastAsia"/>
      <w:b/>
      <w:sz w:val="36"/>
      <w:szCs w:val="36"/>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qFormat/>
    <w:pPr>
      <w:spacing w:beforeAutospacing="1" w:afterAutospacing="1"/>
      <w:jc w:val="left"/>
    </w:pPr>
    <w:rPr>
      <w:rFonts w:cs="Times New Roman"/>
      <w:kern w:val="0"/>
      <w:sz w:val="24"/>
    </w:rPr>
  </w:style>
  <w:style w:type="paragraph" w:styleId="6">
    <w:name w:val="index 6"/>
    <w:basedOn w:val="a"/>
    <w:next w:val="a"/>
    <w:qFormat/>
    <w:pPr>
      <w:ind w:left="2100"/>
    </w:pPr>
    <w:rPr>
      <w:rFonts w:ascii="Times New Roman" w:eastAsia="宋体" w:hAnsi="Times New Roman" w:cs="Times New Roman"/>
    </w:rPr>
  </w:style>
  <w:style w:type="paragraph" w:styleId="a4">
    <w:name w:val="Body Text"/>
    <w:basedOn w:val="a"/>
    <w:qFormat/>
    <w:pPr>
      <w:spacing w:after="120"/>
    </w:pPr>
  </w:style>
  <w:style w:type="paragraph" w:styleId="a5">
    <w:name w:val="Body Text Indent"/>
    <w:basedOn w:val="a"/>
    <w:uiPriority w:val="99"/>
    <w:qFormat/>
    <w:pPr>
      <w:spacing w:after="120"/>
      <w:ind w:leftChars="200" w:left="420"/>
    </w:pPr>
  </w:style>
  <w:style w:type="paragraph" w:styleId="20">
    <w:name w:val="Body Text Indent 2"/>
    <w:basedOn w:val="a"/>
    <w:next w:val="6"/>
    <w:uiPriority w:val="99"/>
    <w:unhideWhenUsed/>
    <w:qFormat/>
    <w:pPr>
      <w:spacing w:line="480" w:lineRule="auto"/>
      <w:ind w:leftChars="200" w:left="420"/>
    </w:pPr>
    <w:rPr>
      <w:rFonts w:ascii="Times New Roman" w:eastAsia="宋体" w:hAnsi="Times New Roman" w:cs="Times New Roman"/>
    </w:rPr>
  </w:style>
  <w:style w:type="paragraph" w:styleId="a6">
    <w:name w:val="Balloon Text"/>
    <w:uiPriority w:val="99"/>
    <w:unhideWhenUsed/>
    <w:qFormat/>
    <w:pPr>
      <w:widowControl w:val="0"/>
      <w:jc w:val="both"/>
    </w:pPr>
    <w:rPr>
      <w:rFonts w:asciiTheme="minorHAnsi" w:eastAsiaTheme="minorEastAsia" w:hAnsiTheme="minorHAnsi" w:cstheme="minorBidi"/>
      <w:kern w:val="2"/>
      <w:sz w:val="18"/>
      <w:szCs w:val="18"/>
    </w:rPr>
  </w:style>
  <w:style w:type="paragraph" w:styleId="a7">
    <w:name w:val="footer"/>
    <w:basedOn w:val="a"/>
    <w:qFormat/>
    <w:pPr>
      <w:tabs>
        <w:tab w:val="center" w:pos="4153"/>
        <w:tab w:val="right" w:pos="8306"/>
      </w:tabs>
      <w:snapToGrid w:val="0"/>
      <w:jc w:val="left"/>
      <w:textAlignment w:val="baseline"/>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ind w:firstLineChars="100" w:firstLine="420"/>
    </w:pPr>
    <w:rPr>
      <w:rFonts w:ascii="Calibri" w:eastAsia="宋体" w:hAnsi="Calibri"/>
      <w:kern w:val="0"/>
      <w:sz w:val="20"/>
      <w:szCs w:val="20"/>
    </w:rPr>
  </w:style>
  <w:style w:type="paragraph" w:styleId="21">
    <w:name w:val="Body Text First Indent 2"/>
    <w:basedOn w:val="a5"/>
    <w:uiPriority w:val="99"/>
    <w:qFormat/>
    <w:pPr>
      <w:spacing w:before="100" w:beforeAutospacing="1" w:after="0"/>
      <w:ind w:firstLineChars="200" w:firstLine="420"/>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Emphasis"/>
    <w:basedOn w:val="a1"/>
    <w:qFormat/>
    <w:rPr>
      <w:i/>
    </w:rPr>
  </w:style>
  <w:style w:type="character" w:styleId="ad">
    <w:name w:val="Hyperlink"/>
    <w:basedOn w:val="a1"/>
    <w:qFormat/>
    <w:rPr>
      <w:color w:val="333333"/>
    </w:rPr>
  </w:style>
  <w:style w:type="paragraph" w:customStyle="1" w:styleId="BodyText1I">
    <w:name w:val="BodyText1I"/>
    <w:basedOn w:val="BodyText"/>
    <w:qFormat/>
    <w:pPr>
      <w:ind w:firstLineChars="100" w:firstLine="420"/>
    </w:pPr>
    <w:rPr>
      <w:kern w:val="0"/>
      <w:sz w:val="20"/>
      <w:szCs w:val="20"/>
    </w:rPr>
  </w:style>
  <w:style w:type="paragraph" w:customStyle="1" w:styleId="BodyText">
    <w:name w:val="BodyText"/>
    <w:basedOn w:val="a"/>
    <w:qFormat/>
    <w:pPr>
      <w:spacing w:after="120"/>
      <w:textAlignment w:val="baseline"/>
    </w:pPr>
  </w:style>
  <w:style w:type="character" w:customStyle="1" w:styleId="NormalCharacter">
    <w:name w:val="NormalCharacter"/>
    <w:qFormat/>
  </w:style>
  <w:style w:type="paragraph" w:customStyle="1" w:styleId="BodyTextIndent">
    <w:name w:val="BodyTextIndent"/>
    <w:basedOn w:val="a"/>
    <w:qFormat/>
    <w:pPr>
      <w:ind w:firstLineChars="180" w:firstLine="540"/>
      <w:textAlignment w:val="baseline"/>
    </w:pPr>
    <w:rPr>
      <w:rFonts w:ascii="仿宋_GB2312" w:eastAsia="仿宋_GB2312" w:hAnsi="Times New Roman"/>
      <w:sz w:val="30"/>
      <w:szCs w:val="22"/>
    </w:rPr>
  </w:style>
  <w:style w:type="paragraph" w:customStyle="1" w:styleId="Heading1">
    <w:name w:val="Heading1"/>
    <w:basedOn w:val="a"/>
    <w:next w:val="a"/>
    <w:qFormat/>
    <w:pPr>
      <w:spacing w:before="100" w:beforeAutospacing="1" w:after="100" w:afterAutospacing="1"/>
      <w:jc w:val="left"/>
      <w:textAlignment w:val="baseline"/>
    </w:pPr>
    <w:rPr>
      <w:rFonts w:ascii="宋体" w:eastAsia="宋体" w:hAnsi="宋体"/>
      <w:b/>
      <w:kern w:val="44"/>
      <w:sz w:val="48"/>
      <w:szCs w:val="48"/>
    </w:rPr>
  </w:style>
  <w:style w:type="paragraph" w:customStyle="1" w:styleId="sec2">
    <w:name w:val="sec2"/>
    <w:basedOn w:val="a"/>
    <w:qFormat/>
    <w:pPr>
      <w:jc w:val="center"/>
    </w:pPr>
    <w:rPr>
      <w:rFonts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2886</Words>
  <Characters>16456</Characters>
  <Application>Microsoft Office Word</Application>
  <DocSecurity>0</DocSecurity>
  <Lines>137</Lines>
  <Paragraphs>38</Paragraphs>
  <ScaleCrop>false</ScaleCrop>
  <Company>潮州市直及下属单位</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Runnar_office</dc:creator>
  <cp:lastModifiedBy>Liu moon</cp:lastModifiedBy>
  <cp:revision>2</cp:revision>
  <cp:lastPrinted>2021-04-12T08:16:00Z</cp:lastPrinted>
  <dcterms:created xsi:type="dcterms:W3CDTF">2024-05-05T15:53:00Z</dcterms:created>
  <dcterms:modified xsi:type="dcterms:W3CDTF">2024-05-05T15:53:00Z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90B306C1662840A0AE5FDEEFC12D83C8_13</vt:lpwstr>
  </property>
  <property fmtid="{D5CDD505-2E9C-101B-9397-08002B2CF9AE}" pid="4" name="commondata">
    <vt:lpwstr>eyJoZGlkIjoiMDc3ZmRkODNmMjY3NzFmZTJkMTFlOWVjZTczOGQ0ODMifQ==</vt:lpwstr>
  </property>
</Properties>
</file>